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A6" w:rsidRDefault="00D438A6" w:rsidP="008B0AD7">
      <w:pPr>
        <w:jc w:val="center"/>
        <w:rPr>
          <w:sz w:val="144"/>
          <w:szCs w:val="144"/>
        </w:rPr>
      </w:pPr>
    </w:p>
    <w:p w:rsidR="008B0AD7" w:rsidRDefault="008B0AD7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 xml:space="preserve">การเฝ้าระวังอาหารสด อาหารแปรรูป </w:t>
      </w:r>
      <w:r>
        <w:rPr>
          <w:rFonts w:ascii="TH SarabunPSK" w:hAnsi="TH SarabunPSK" w:cs="TH SarabunPSK" w:hint="cs"/>
          <w:b/>
          <w:bCs/>
          <w:sz w:val="144"/>
          <w:szCs w:val="144"/>
          <w:cs/>
        </w:rPr>
        <w:br/>
      </w:r>
      <w:r w:rsidRPr="008B0AD7">
        <w:rPr>
          <w:rFonts w:ascii="TH SarabunPSK" w:hAnsi="TH SarabunPSK" w:cs="TH SarabunPSK" w:hint="cs"/>
          <w:b/>
          <w:bCs/>
          <w:sz w:val="130"/>
          <w:szCs w:val="130"/>
          <w:cs/>
        </w:rPr>
        <w:t>โดยชุดทดสอบอย่างง่าย</w:t>
      </w:r>
    </w:p>
    <w:p w:rsidR="002959D1" w:rsidRDefault="002959D1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2959D1" w:rsidRDefault="002959D1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2959D1" w:rsidRDefault="002959D1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2959D1" w:rsidRDefault="002959D1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2959D1" w:rsidRDefault="002959D1" w:rsidP="002959D1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7B260C" w:rsidRPr="004F5A5A" w:rsidRDefault="007B260C" w:rsidP="002959D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959D1" w:rsidRPr="004F5A5A" w:rsidRDefault="002959D1" w:rsidP="002959D1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  <w:r w:rsidRPr="004F5A5A">
        <w:rPr>
          <w:rFonts w:ascii="TH SarabunPSK" w:hAnsi="TH SarabunPSK" w:cs="TH SarabunPSK" w:hint="cs"/>
          <w:b/>
          <w:bCs/>
          <w:sz w:val="130"/>
          <w:szCs w:val="130"/>
          <w:cs/>
        </w:rPr>
        <w:t>กิจกรรม</w:t>
      </w:r>
    </w:p>
    <w:p w:rsidR="002959D1" w:rsidRDefault="002959D1" w:rsidP="002959D1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  <w:r w:rsidRPr="004F5A5A">
        <w:rPr>
          <w:rFonts w:ascii="TH SarabunPSK" w:hAnsi="TH SarabunPSK" w:cs="TH SarabunPSK" w:hint="cs"/>
          <w:b/>
          <w:bCs/>
          <w:sz w:val="130"/>
          <w:szCs w:val="130"/>
          <w:cs/>
        </w:rPr>
        <w:t>พัฒนาศักยภาพผู้บริโภค</w:t>
      </w:r>
    </w:p>
    <w:p w:rsidR="004F5A5A" w:rsidRDefault="004F5A5A" w:rsidP="002959D1">
      <w:pPr>
        <w:jc w:val="center"/>
        <w:rPr>
          <w:rFonts w:ascii="TH SarabunPSK" w:hAnsi="TH SarabunPSK" w:cs="TH SarabunPSK" w:hint="cs"/>
          <w:b/>
          <w:bCs/>
          <w:sz w:val="130"/>
          <w:szCs w:val="130"/>
        </w:rPr>
      </w:pPr>
    </w:p>
    <w:p w:rsidR="007B260C" w:rsidRPr="004F5A5A" w:rsidRDefault="007B260C" w:rsidP="002959D1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C66773" w:rsidRDefault="00C66773" w:rsidP="004F5A5A">
      <w:pPr>
        <w:rPr>
          <w:rFonts w:ascii="TH SarabunPSK" w:hAnsi="TH SarabunPSK" w:cs="TH SarabunPSK"/>
          <w:b/>
          <w:bCs/>
          <w:sz w:val="144"/>
          <w:szCs w:val="144"/>
        </w:rPr>
      </w:pPr>
    </w:p>
    <w:p w:rsidR="007B260C" w:rsidRDefault="007B260C" w:rsidP="002959D1">
      <w:pPr>
        <w:jc w:val="center"/>
        <w:rPr>
          <w:rFonts w:ascii="TH SarabunPSK" w:hAnsi="TH SarabunPSK" w:cs="TH SarabunPSK" w:hint="cs"/>
          <w:b/>
          <w:bCs/>
          <w:sz w:val="144"/>
          <w:szCs w:val="144"/>
        </w:rPr>
      </w:pPr>
    </w:p>
    <w:p w:rsidR="00C66773" w:rsidRDefault="00C66773" w:rsidP="002959D1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แบบตรวจแผงลอยจำหน่ายอาหาร</w:t>
      </w:r>
    </w:p>
    <w:p w:rsidR="00C66773" w:rsidRDefault="00C66773" w:rsidP="002959D1">
      <w:pPr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7B260C" w:rsidRDefault="007B260C" w:rsidP="002959D1">
      <w:pPr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7B260C" w:rsidRPr="00C66773" w:rsidRDefault="007B260C" w:rsidP="002959D1">
      <w:pPr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</w:p>
    <w:p w:rsidR="002959D1" w:rsidRDefault="002959D1" w:rsidP="002959D1">
      <w:pPr>
        <w:jc w:val="center"/>
        <w:rPr>
          <w:rFonts w:ascii="TH SarabunPSK" w:hAnsi="TH SarabunPSK" w:cs="TH SarabunPSK"/>
          <w:b/>
          <w:bCs/>
          <w:sz w:val="112"/>
          <w:szCs w:val="112"/>
        </w:rPr>
      </w:pPr>
    </w:p>
    <w:p w:rsidR="002959D1" w:rsidRPr="00056611" w:rsidRDefault="002959D1" w:rsidP="002959D1">
      <w:pPr>
        <w:jc w:val="center"/>
        <w:rPr>
          <w:rFonts w:ascii="TH SarabunPSK" w:hAnsi="TH SarabunPSK" w:cs="TH SarabunPSK"/>
          <w:b/>
          <w:bCs/>
          <w:sz w:val="112"/>
          <w:szCs w:val="112"/>
        </w:rPr>
      </w:pPr>
    </w:p>
    <w:p w:rsidR="002959D1" w:rsidRDefault="002959D1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C66773" w:rsidRDefault="00C66773" w:rsidP="00C66773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แบบตรวจร้านอาหาร</w:t>
      </w:r>
    </w:p>
    <w:p w:rsidR="00C66773" w:rsidRDefault="00C66773" w:rsidP="008B0AD7">
      <w:pPr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7B260C" w:rsidRDefault="007B260C" w:rsidP="008B0AD7">
      <w:pPr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7B260C" w:rsidRDefault="007B260C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C66773" w:rsidRDefault="00C66773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C66773" w:rsidRDefault="00C66773" w:rsidP="004F5A5A">
      <w:pPr>
        <w:rPr>
          <w:rFonts w:ascii="TH SarabunPSK" w:hAnsi="TH SarabunPSK" w:cs="TH SarabunPSK"/>
          <w:b/>
          <w:bCs/>
          <w:sz w:val="130"/>
          <w:szCs w:val="130"/>
        </w:rPr>
      </w:pPr>
    </w:p>
    <w:p w:rsidR="008E6145" w:rsidRDefault="008E6145" w:rsidP="004F5A5A">
      <w:pPr>
        <w:rPr>
          <w:rFonts w:ascii="TH SarabunPSK" w:hAnsi="TH SarabunPSK" w:cs="TH SarabunPSK"/>
          <w:b/>
          <w:bCs/>
          <w:sz w:val="130"/>
          <w:szCs w:val="130"/>
        </w:rPr>
      </w:pPr>
    </w:p>
    <w:p w:rsidR="00C66773" w:rsidRDefault="00C66773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  <w:r>
        <w:rPr>
          <w:rFonts w:ascii="TH SarabunPSK" w:hAnsi="TH SarabunPSK" w:cs="TH SarabunPSK" w:hint="cs"/>
          <w:b/>
          <w:bCs/>
          <w:sz w:val="130"/>
          <w:szCs w:val="130"/>
          <w:cs/>
        </w:rPr>
        <w:t>แบบบันทึกการตรวจสอบโฆษณาผลิตภัณฑ์สุขภาพทางสื่ออื่นๆ</w:t>
      </w:r>
    </w:p>
    <w:p w:rsidR="00C66773" w:rsidRDefault="00C66773" w:rsidP="008B0AD7">
      <w:pPr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7B260C" w:rsidRDefault="007B260C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4F5A5A" w:rsidRDefault="004F5A5A" w:rsidP="008E6145">
      <w:pPr>
        <w:rPr>
          <w:rFonts w:ascii="TH SarabunPSK" w:hAnsi="TH SarabunPSK" w:cs="TH SarabunPSK" w:hint="cs"/>
          <w:b/>
          <w:bCs/>
          <w:sz w:val="130"/>
          <w:szCs w:val="130"/>
        </w:rPr>
      </w:pPr>
    </w:p>
    <w:p w:rsidR="007B260C" w:rsidRDefault="007B260C" w:rsidP="008E6145">
      <w:pPr>
        <w:rPr>
          <w:rFonts w:ascii="TH SarabunPSK" w:hAnsi="TH SarabunPSK" w:cs="TH SarabunPSK" w:hint="cs"/>
          <w:b/>
          <w:bCs/>
          <w:sz w:val="130"/>
          <w:szCs w:val="130"/>
        </w:rPr>
      </w:pPr>
    </w:p>
    <w:p w:rsidR="007B260C" w:rsidRPr="007B260C" w:rsidRDefault="007B260C" w:rsidP="008E6145">
      <w:pPr>
        <w:rPr>
          <w:rFonts w:ascii="TH SarabunPSK" w:hAnsi="TH SarabunPSK" w:cs="TH SarabunPSK"/>
          <w:b/>
          <w:bCs/>
          <w:sz w:val="144"/>
          <w:szCs w:val="144"/>
        </w:rPr>
      </w:pPr>
    </w:p>
    <w:p w:rsidR="004F5A5A" w:rsidRPr="00056611" w:rsidRDefault="004F5A5A" w:rsidP="004F5A5A">
      <w:pPr>
        <w:jc w:val="center"/>
        <w:rPr>
          <w:rFonts w:ascii="TH SarabunPSK" w:hAnsi="TH SarabunPSK" w:cs="TH SarabunPSK"/>
          <w:b/>
          <w:bCs/>
          <w:sz w:val="112"/>
          <w:szCs w:val="112"/>
        </w:rPr>
      </w:pPr>
      <w:r>
        <w:rPr>
          <w:rFonts w:ascii="TH SarabunPSK" w:hAnsi="TH SarabunPSK" w:cs="TH SarabunPSK" w:hint="cs"/>
          <w:b/>
          <w:bCs/>
          <w:sz w:val="112"/>
          <w:szCs w:val="112"/>
          <w:cs/>
        </w:rPr>
        <w:t>กิจกรรมเชิงรุก เพื่อแก้ปัญหาด้าน</w:t>
      </w:r>
      <w:proofErr w:type="spellStart"/>
      <w:r>
        <w:rPr>
          <w:rFonts w:ascii="TH SarabunPSK" w:hAnsi="TH SarabunPSK" w:cs="TH SarabunPSK" w:hint="cs"/>
          <w:b/>
          <w:bCs/>
          <w:sz w:val="112"/>
          <w:szCs w:val="112"/>
          <w:cs/>
        </w:rPr>
        <w:t>คบส.</w:t>
      </w:r>
      <w:proofErr w:type="spellEnd"/>
      <w:r>
        <w:rPr>
          <w:rFonts w:ascii="TH SarabunPSK" w:hAnsi="TH SarabunPSK" w:cs="TH SarabunPSK" w:hint="cs"/>
          <w:b/>
          <w:bCs/>
          <w:sz w:val="112"/>
          <w:szCs w:val="112"/>
          <w:cs/>
        </w:rPr>
        <w:t>/</w:t>
      </w:r>
      <w:r>
        <w:rPr>
          <w:rFonts w:ascii="TH SarabunPSK" w:hAnsi="TH SarabunPSK" w:cs="TH SarabunPSK"/>
          <w:b/>
          <w:bCs/>
          <w:sz w:val="112"/>
          <w:szCs w:val="112"/>
        </w:rPr>
        <w:t>OTOP</w:t>
      </w:r>
    </w:p>
    <w:p w:rsidR="004F5A5A" w:rsidRDefault="004F5A5A" w:rsidP="008B0AD7">
      <w:pPr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7B260C" w:rsidRDefault="007B260C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B260C" w:rsidRDefault="007B260C" w:rsidP="008B0A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B260C" w:rsidRPr="007B260C" w:rsidRDefault="007B260C" w:rsidP="008B0AD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ข้อมูลพื้นฐาน</w:t>
      </w: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E6145" w:rsidRDefault="008E6145" w:rsidP="008B0AD7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  <w:r w:rsidRPr="008E6145">
        <w:rPr>
          <w:rFonts w:ascii="TH SarabunPSK" w:hAnsi="TH SarabunPSK" w:cs="TH SarabunPSK"/>
          <w:b/>
          <w:bCs/>
          <w:sz w:val="300"/>
          <w:szCs w:val="300"/>
        </w:rPr>
        <w:t>CKD</w:t>
      </w:r>
    </w:p>
    <w:p w:rsidR="00817C58" w:rsidRDefault="00817C58" w:rsidP="008B0AD7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817C58" w:rsidRDefault="00817C58" w:rsidP="008B0AD7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17C58" w:rsidRPr="00817C58" w:rsidRDefault="00817C58" w:rsidP="00817C58">
      <w:pPr>
        <w:jc w:val="center"/>
        <w:rPr>
          <w:rFonts w:ascii="TH SarabunPSK" w:hAnsi="TH SarabunPSK" w:cs="TH SarabunPSK"/>
          <w:b/>
          <w:bCs/>
          <w:sz w:val="240"/>
          <w:szCs w:val="240"/>
        </w:rPr>
      </w:pPr>
      <w:r>
        <w:rPr>
          <w:rFonts w:ascii="TH SarabunPSK" w:hAnsi="TH SarabunPSK" w:cs="TH SarabunPSK"/>
          <w:b/>
          <w:bCs/>
          <w:sz w:val="240"/>
          <w:szCs w:val="240"/>
        </w:rPr>
        <w:t>Medication E</w:t>
      </w:r>
      <w:r w:rsidRPr="00817C58">
        <w:rPr>
          <w:rFonts w:ascii="TH SarabunPSK" w:hAnsi="TH SarabunPSK" w:cs="TH SarabunPSK"/>
          <w:b/>
          <w:bCs/>
          <w:sz w:val="240"/>
          <w:szCs w:val="240"/>
        </w:rPr>
        <w:t>rror</w:t>
      </w:r>
    </w:p>
    <w:p w:rsidR="00817C58" w:rsidRDefault="00817C58" w:rsidP="008B0AD7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  <w:r>
        <w:rPr>
          <w:rFonts w:ascii="TH SarabunPSK" w:hAnsi="TH SarabunPSK" w:cs="TH SarabunPSK"/>
          <w:b/>
          <w:bCs/>
          <w:sz w:val="300"/>
          <w:szCs w:val="300"/>
        </w:rPr>
        <w:t>RDU</w:t>
      </w: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การดูแลต่อเนื่องที่บ้าน</w:t>
      </w: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/>
          <w:b/>
          <w:bCs/>
          <w:sz w:val="144"/>
          <w:szCs w:val="144"/>
        </w:rPr>
        <w:t>&amp;</w:t>
      </w: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โครงการ</w:t>
      </w:r>
    </w:p>
    <w:p w:rsidR="00817C58" w:rsidRDefault="00817C58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ความปลอดภัยด้านยา</w:t>
      </w:r>
    </w:p>
    <w:p w:rsidR="00567285" w:rsidRDefault="00567285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567285" w:rsidRDefault="00567285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567285" w:rsidRDefault="00567285" w:rsidP="00817C58">
      <w:pPr>
        <w:jc w:val="center"/>
        <w:rPr>
          <w:rFonts w:ascii="TH SarabunPSK" w:hAnsi="TH SarabunPSK" w:cs="TH SarabunPSK"/>
          <w:b/>
          <w:bCs/>
          <w:sz w:val="180"/>
          <w:szCs w:val="180"/>
        </w:rPr>
      </w:pPr>
      <w:r w:rsidRPr="00567285">
        <w:rPr>
          <w:rFonts w:ascii="TH SarabunPSK" w:hAnsi="TH SarabunPSK" w:cs="TH SarabunPSK"/>
          <w:b/>
          <w:bCs/>
          <w:sz w:val="180"/>
          <w:szCs w:val="180"/>
        </w:rPr>
        <w:t>Adverse Drug</w:t>
      </w:r>
    </w:p>
    <w:p w:rsidR="00567285" w:rsidRDefault="00567285" w:rsidP="00817C58">
      <w:pPr>
        <w:jc w:val="center"/>
        <w:rPr>
          <w:rFonts w:ascii="TH SarabunPSK" w:hAnsi="TH SarabunPSK" w:cs="TH SarabunPSK"/>
          <w:b/>
          <w:bCs/>
          <w:sz w:val="180"/>
          <w:szCs w:val="180"/>
        </w:rPr>
      </w:pPr>
      <w:r>
        <w:rPr>
          <w:rFonts w:ascii="TH SarabunPSK" w:hAnsi="TH SarabunPSK" w:cs="TH SarabunPSK"/>
          <w:b/>
          <w:bCs/>
          <w:sz w:val="180"/>
          <w:szCs w:val="180"/>
        </w:rPr>
        <w:t>Reaction</w:t>
      </w:r>
    </w:p>
    <w:p w:rsidR="00567285" w:rsidRDefault="00567285" w:rsidP="00817C58">
      <w:pPr>
        <w:jc w:val="center"/>
        <w:rPr>
          <w:rFonts w:ascii="TH SarabunPSK" w:hAnsi="TH SarabunPSK" w:cs="TH SarabunPSK"/>
          <w:b/>
          <w:bCs/>
          <w:sz w:val="180"/>
          <w:szCs w:val="180"/>
        </w:rPr>
      </w:pPr>
      <w:r>
        <w:rPr>
          <w:rFonts w:ascii="TH SarabunPSK" w:hAnsi="TH SarabunPSK" w:cs="TH SarabunPSK"/>
          <w:b/>
          <w:bCs/>
          <w:sz w:val="180"/>
          <w:szCs w:val="180"/>
        </w:rPr>
        <w:t>(ADR)</w:t>
      </w:r>
    </w:p>
    <w:p w:rsidR="00567285" w:rsidRDefault="00567285" w:rsidP="00817C58">
      <w:pPr>
        <w:jc w:val="center"/>
        <w:rPr>
          <w:rFonts w:ascii="TH SarabunPSK" w:hAnsi="TH SarabunPSK" w:cs="TH SarabunPSK"/>
          <w:b/>
          <w:bCs/>
          <w:sz w:val="180"/>
          <w:szCs w:val="180"/>
        </w:rPr>
      </w:pPr>
    </w:p>
    <w:p w:rsidR="00567285" w:rsidRDefault="00567285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015BF1" w:rsidRPr="00015BF1" w:rsidRDefault="00015BF1" w:rsidP="00817C5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67285" w:rsidRPr="00015BF1" w:rsidRDefault="00015BF1" w:rsidP="00817C58">
      <w:pPr>
        <w:jc w:val="center"/>
        <w:rPr>
          <w:rFonts w:ascii="TH SarabunPSK" w:hAnsi="TH SarabunPSK" w:cs="TH SarabunPSK"/>
          <w:b/>
          <w:bCs/>
          <w:sz w:val="200"/>
          <w:szCs w:val="200"/>
        </w:rPr>
      </w:pPr>
      <w:proofErr w:type="spellStart"/>
      <w:r w:rsidRPr="00015BF1">
        <w:rPr>
          <w:rFonts w:ascii="TH SarabunPSK" w:hAnsi="TH SarabunPSK" w:cs="TH SarabunPSK"/>
          <w:b/>
          <w:bCs/>
          <w:sz w:val="200"/>
          <w:szCs w:val="200"/>
        </w:rPr>
        <w:t>Warfarin</w:t>
      </w:r>
      <w:proofErr w:type="spellEnd"/>
    </w:p>
    <w:p w:rsidR="00015BF1" w:rsidRPr="00015BF1" w:rsidRDefault="00015BF1" w:rsidP="00817C58">
      <w:pPr>
        <w:jc w:val="center"/>
        <w:rPr>
          <w:rFonts w:ascii="TH SarabunPSK" w:hAnsi="TH SarabunPSK" w:cs="TH SarabunPSK"/>
          <w:b/>
          <w:bCs/>
          <w:sz w:val="200"/>
          <w:szCs w:val="200"/>
        </w:rPr>
      </w:pPr>
      <w:r w:rsidRPr="00015BF1">
        <w:rPr>
          <w:rFonts w:ascii="TH SarabunPSK" w:hAnsi="TH SarabunPSK" w:cs="TH SarabunPSK"/>
          <w:b/>
          <w:bCs/>
          <w:sz w:val="200"/>
          <w:szCs w:val="200"/>
        </w:rPr>
        <w:t>CKD</w:t>
      </w:r>
    </w:p>
    <w:p w:rsidR="00015BF1" w:rsidRPr="00015BF1" w:rsidRDefault="00015BF1" w:rsidP="00817C58">
      <w:pPr>
        <w:jc w:val="center"/>
        <w:rPr>
          <w:rFonts w:ascii="TH SarabunPSK" w:hAnsi="TH SarabunPSK" w:cs="TH SarabunPSK"/>
          <w:b/>
          <w:bCs/>
          <w:sz w:val="200"/>
          <w:szCs w:val="200"/>
        </w:rPr>
      </w:pPr>
      <w:r w:rsidRPr="00015BF1">
        <w:rPr>
          <w:rFonts w:ascii="TH SarabunPSK" w:hAnsi="TH SarabunPSK" w:cs="TH SarabunPSK"/>
          <w:b/>
          <w:bCs/>
          <w:sz w:val="200"/>
          <w:szCs w:val="200"/>
        </w:rPr>
        <w:t>&amp;</w:t>
      </w:r>
    </w:p>
    <w:p w:rsidR="00015BF1" w:rsidRDefault="00015BF1" w:rsidP="00817C58">
      <w:pPr>
        <w:jc w:val="center"/>
        <w:rPr>
          <w:rFonts w:ascii="TH SarabunPSK" w:hAnsi="TH SarabunPSK" w:cs="TH SarabunPSK"/>
          <w:b/>
          <w:bCs/>
          <w:sz w:val="200"/>
          <w:szCs w:val="200"/>
        </w:rPr>
      </w:pPr>
      <w:r w:rsidRPr="00015BF1">
        <w:rPr>
          <w:rFonts w:ascii="TH SarabunPSK" w:hAnsi="TH SarabunPSK" w:cs="TH SarabunPSK"/>
          <w:b/>
          <w:bCs/>
          <w:sz w:val="200"/>
          <w:szCs w:val="200"/>
        </w:rPr>
        <w:t>Other</w:t>
      </w:r>
      <w:r>
        <w:rPr>
          <w:rFonts w:ascii="TH SarabunPSK" w:hAnsi="TH SarabunPSK" w:cs="TH SarabunPSK"/>
          <w:b/>
          <w:bCs/>
          <w:sz w:val="200"/>
          <w:szCs w:val="200"/>
        </w:rPr>
        <w:t>s</w:t>
      </w:r>
    </w:p>
    <w:p w:rsidR="00015BF1" w:rsidRDefault="00015BF1" w:rsidP="00015BF1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015BF1" w:rsidRDefault="00015BF1" w:rsidP="00015BF1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  <w:r w:rsidRPr="008E6145">
        <w:rPr>
          <w:rFonts w:ascii="TH SarabunPSK" w:hAnsi="TH SarabunPSK" w:cs="TH SarabunPSK"/>
          <w:b/>
          <w:bCs/>
          <w:sz w:val="300"/>
          <w:szCs w:val="300"/>
        </w:rPr>
        <w:lastRenderedPageBreak/>
        <w:t>CKD</w:t>
      </w:r>
    </w:p>
    <w:p w:rsidR="00015BF1" w:rsidRDefault="00015BF1" w:rsidP="00015BF1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015BF1" w:rsidRDefault="00015BF1" w:rsidP="00015BF1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015BF1" w:rsidRDefault="00015BF1" w:rsidP="00015BF1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015BF1" w:rsidRPr="00015BF1" w:rsidRDefault="00015BF1" w:rsidP="00015BF1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015BF1" w:rsidRDefault="00015BF1" w:rsidP="00015BF1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  <w:proofErr w:type="spellStart"/>
      <w:r>
        <w:rPr>
          <w:rFonts w:ascii="TH SarabunPSK" w:hAnsi="TH SarabunPSK" w:cs="TH SarabunPSK"/>
          <w:b/>
          <w:bCs/>
          <w:sz w:val="300"/>
          <w:szCs w:val="300"/>
        </w:rPr>
        <w:t>Warfarin</w:t>
      </w:r>
      <w:proofErr w:type="spellEnd"/>
    </w:p>
    <w:p w:rsidR="00015BF1" w:rsidRDefault="00015BF1" w:rsidP="00015BF1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015BF1" w:rsidRDefault="00015BF1" w:rsidP="00015BF1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3B5286" w:rsidRDefault="003B5286" w:rsidP="003B5286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3B5286" w:rsidRDefault="003B5286" w:rsidP="003B5286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  <w:r w:rsidRPr="008E6145">
        <w:rPr>
          <w:rFonts w:ascii="TH SarabunPSK" w:hAnsi="TH SarabunPSK" w:cs="TH SarabunPSK"/>
          <w:b/>
          <w:bCs/>
          <w:sz w:val="300"/>
          <w:szCs w:val="300"/>
        </w:rPr>
        <w:t>CKD</w:t>
      </w:r>
    </w:p>
    <w:p w:rsidR="003B5286" w:rsidRDefault="003B5286" w:rsidP="003B5286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3B5286" w:rsidRDefault="003B5286" w:rsidP="003B5286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p w:rsidR="00E931B3" w:rsidRPr="00E931B3" w:rsidRDefault="00E931B3" w:rsidP="00817C58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015BF1" w:rsidRDefault="00E931B3" w:rsidP="00817C58">
      <w:pPr>
        <w:jc w:val="center"/>
        <w:rPr>
          <w:rFonts w:ascii="TH SarabunPSK" w:hAnsi="TH SarabunPSK" w:cs="TH SarabunPSK"/>
          <w:b/>
          <w:bCs/>
          <w:sz w:val="200"/>
          <w:szCs w:val="200"/>
        </w:rPr>
      </w:pPr>
      <w:r>
        <w:rPr>
          <w:rFonts w:ascii="TH SarabunPSK" w:hAnsi="TH SarabunPSK" w:cs="TH SarabunPSK" w:hint="cs"/>
          <w:b/>
          <w:bCs/>
          <w:sz w:val="200"/>
          <w:szCs w:val="200"/>
          <w:cs/>
        </w:rPr>
        <w:t>การบริหารจัดการระบบยา</w:t>
      </w:r>
    </w:p>
    <w:p w:rsidR="00E931B3" w:rsidRDefault="00E931B3" w:rsidP="00817C58">
      <w:pPr>
        <w:jc w:val="center"/>
        <w:rPr>
          <w:rFonts w:ascii="TH SarabunPSK" w:hAnsi="TH SarabunPSK" w:cs="TH SarabunPSK"/>
          <w:b/>
          <w:bCs/>
          <w:sz w:val="200"/>
          <w:szCs w:val="200"/>
        </w:rPr>
      </w:pPr>
    </w:p>
    <w:p w:rsidR="00E931B3" w:rsidRDefault="00E931B3" w:rsidP="00817C58">
      <w:pPr>
        <w:jc w:val="center"/>
        <w:rPr>
          <w:rFonts w:ascii="TH SarabunPSK" w:hAnsi="TH SarabunPSK" w:cs="TH SarabunPSK"/>
          <w:b/>
          <w:bCs/>
          <w:sz w:val="200"/>
          <w:szCs w:val="200"/>
        </w:rPr>
      </w:pPr>
    </w:p>
    <w:p w:rsidR="00E931B3" w:rsidRDefault="00E931B3" w:rsidP="00817C58">
      <w:pPr>
        <w:jc w:val="center"/>
        <w:rPr>
          <w:rFonts w:ascii="TH SarabunPSK" w:hAnsi="TH SarabunPSK" w:cs="TH SarabunPSK"/>
          <w:b/>
          <w:bCs/>
          <w:sz w:val="200"/>
          <w:szCs w:val="200"/>
        </w:rPr>
      </w:pPr>
    </w:p>
    <w:p w:rsidR="00E931B3" w:rsidRPr="00015BF1" w:rsidRDefault="00E931B3" w:rsidP="00817C58">
      <w:pPr>
        <w:jc w:val="center"/>
        <w:rPr>
          <w:rFonts w:ascii="TH SarabunPSK" w:hAnsi="TH SarabunPSK" w:cs="TH SarabunPSK"/>
          <w:b/>
          <w:bCs/>
          <w:sz w:val="200"/>
          <w:szCs w:val="200"/>
          <w:cs/>
        </w:rPr>
      </w:pPr>
      <w:r>
        <w:rPr>
          <w:rFonts w:ascii="TH SarabunPSK" w:hAnsi="TH SarabunPSK" w:cs="TH SarabunPSK" w:hint="cs"/>
          <w:b/>
          <w:bCs/>
          <w:sz w:val="200"/>
          <w:szCs w:val="200"/>
          <w:cs/>
        </w:rPr>
        <w:t>งานคลังเวชภัณฑ์</w:t>
      </w:r>
    </w:p>
    <w:p w:rsidR="00817C58" w:rsidRPr="008E6145" w:rsidRDefault="00817C58" w:rsidP="008B0AD7">
      <w:pPr>
        <w:jc w:val="center"/>
        <w:rPr>
          <w:rFonts w:ascii="TH SarabunPSK" w:hAnsi="TH SarabunPSK" w:cs="TH SarabunPSK"/>
          <w:b/>
          <w:bCs/>
          <w:sz w:val="300"/>
          <w:szCs w:val="300"/>
        </w:rPr>
      </w:pPr>
    </w:p>
    <w:sectPr w:rsidR="00817C58" w:rsidRPr="008E6145" w:rsidSect="00D43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8B0AD7"/>
    <w:rsid w:val="00015BF1"/>
    <w:rsid w:val="00180BF6"/>
    <w:rsid w:val="001C2FE6"/>
    <w:rsid w:val="00236D0B"/>
    <w:rsid w:val="002959D1"/>
    <w:rsid w:val="003B5286"/>
    <w:rsid w:val="003E3A20"/>
    <w:rsid w:val="004F5A5A"/>
    <w:rsid w:val="00567285"/>
    <w:rsid w:val="00583E96"/>
    <w:rsid w:val="007154C4"/>
    <w:rsid w:val="007B260C"/>
    <w:rsid w:val="00817C58"/>
    <w:rsid w:val="008B0AD7"/>
    <w:rsid w:val="008E6145"/>
    <w:rsid w:val="009E56CA"/>
    <w:rsid w:val="00C66773"/>
    <w:rsid w:val="00D425AC"/>
    <w:rsid w:val="00D438A6"/>
    <w:rsid w:val="00E931B3"/>
    <w:rsid w:val="00EA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737D-BD5B-4966-B01E-0265C1A7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18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Drug_back</dc:creator>
  <cp:lastModifiedBy>Drug_back</cp:lastModifiedBy>
  <cp:revision>8</cp:revision>
  <cp:lastPrinted>2019-07-22T01:11:00Z</cp:lastPrinted>
  <dcterms:created xsi:type="dcterms:W3CDTF">2019-07-02T06:59:00Z</dcterms:created>
  <dcterms:modified xsi:type="dcterms:W3CDTF">2019-07-23T06:13:00Z</dcterms:modified>
</cp:coreProperties>
</file>