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AA" w:rsidRPr="001445D0" w:rsidRDefault="00131097" w:rsidP="0091000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445D0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1445D0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 </w:t>
      </w:r>
    </w:p>
    <w:p w:rsidR="00910001" w:rsidRPr="001445D0" w:rsidRDefault="00910001" w:rsidP="00910001">
      <w:pPr>
        <w:tabs>
          <w:tab w:val="left" w:pos="284"/>
          <w:tab w:val="left" w:pos="1134"/>
        </w:tabs>
        <w:spacing w:after="0" w:line="240" w:lineRule="auto"/>
        <w:ind w:left="851" w:hanging="851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1445D0">
        <w:rPr>
          <w:rFonts w:ascii="TH SarabunPSK" w:hAnsi="TH SarabunPSK" w:cs="TH SarabunPSK"/>
          <w:sz w:val="32"/>
          <w:szCs w:val="32"/>
        </w:rPr>
        <w:t xml:space="preserve">.  </w:t>
      </w:r>
      <w:r w:rsidR="00936719" w:rsidRPr="001445D0">
        <w:rPr>
          <w:rFonts w:ascii="TH SarabunPSK" w:hAnsi="TH SarabunPSK" w:cs="TH SarabunPSK"/>
          <w:sz w:val="32"/>
          <w:szCs w:val="32"/>
          <w:cs/>
        </w:rPr>
        <w:t>เพื่อให้การเตรียมยาเป็นไปตามมาตรฐานวิชาชีพ มีความปลอดภัยและสะอาด</w:t>
      </w:r>
    </w:p>
    <w:p w:rsidR="00936719" w:rsidRPr="001445D0" w:rsidRDefault="00A22E2F" w:rsidP="00936719">
      <w:pPr>
        <w:tabs>
          <w:tab w:val="left" w:pos="284"/>
        </w:tabs>
        <w:spacing w:after="0" w:line="240" w:lineRule="auto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</w:rPr>
        <w:t>2</w:t>
      </w:r>
      <w:r w:rsidR="00910001" w:rsidRPr="001445D0">
        <w:rPr>
          <w:rFonts w:ascii="TH SarabunPSK" w:hAnsi="TH SarabunPSK" w:cs="TH SarabunPSK"/>
          <w:sz w:val="32"/>
          <w:szCs w:val="32"/>
        </w:rPr>
        <w:t xml:space="preserve">.  </w:t>
      </w:r>
      <w:r w:rsidR="00936719" w:rsidRPr="001445D0">
        <w:rPr>
          <w:rFonts w:ascii="TH SarabunPSK" w:hAnsi="TH SarabunPSK" w:cs="TH SarabunPSK"/>
          <w:sz w:val="32"/>
          <w:szCs w:val="32"/>
          <w:cs/>
        </w:rPr>
        <w:t>เพื่อให้การจ่ายยาเป็นไปตามมาตรฐานวิชาชีพ มีความปลอดภัย</w:t>
      </w:r>
    </w:p>
    <w:p w:rsidR="00D44F91" w:rsidRPr="001445D0" w:rsidRDefault="00C34FAA" w:rsidP="00D44F91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445D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949E1" w:rsidRPr="001445D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44F91" w:rsidRPr="001445D0">
        <w:rPr>
          <w:rFonts w:ascii="TH SarabunPSK" w:hAnsi="TH SarabunPSK" w:cs="TH SarabunPSK"/>
          <w:b/>
          <w:bCs/>
          <w:sz w:val="32"/>
          <w:szCs w:val="32"/>
          <w:cs/>
        </w:rPr>
        <w:t>นโยบาย</w:t>
      </w:r>
    </w:p>
    <w:p w:rsidR="00D44F91" w:rsidRPr="001445D0" w:rsidRDefault="00D44F91" w:rsidP="00D44F91">
      <w:pPr>
        <w:tabs>
          <w:tab w:val="left" w:pos="284"/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</w:rPr>
        <w:t xml:space="preserve">1.  </w:t>
      </w:r>
      <w:r w:rsidRPr="001445D0">
        <w:rPr>
          <w:rFonts w:ascii="TH SarabunPSK" w:hAnsi="TH SarabunPSK" w:cs="TH SarabunPSK"/>
          <w:sz w:val="32"/>
          <w:szCs w:val="32"/>
          <w:cs/>
        </w:rPr>
        <w:t>ยาได้รับการติดฉลากยาอย่างเหมาะสมหลังการจัดเตรียม ประกอบด้วยชื่อยา  วิธีบริหารยา ขนาดยา  ความเข้มข้น วันที่/ เวลาจัดเตรียมยา  และชื่อผู้ป่วย</w:t>
      </w:r>
    </w:p>
    <w:p w:rsidR="00D44F91" w:rsidRPr="001445D0" w:rsidRDefault="00D44F91" w:rsidP="00D44F91">
      <w:pPr>
        <w:tabs>
          <w:tab w:val="left" w:pos="284"/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มีระบบสนับสนุนการจ่ายยาที่ถูกต้อง ทันเวลาที่ต้องการใช้ และได้รับการจัดจ่ายในรูปแบบที่พร้อมใช้มากที่สุดแก่ผู้ป่วย </w:t>
      </w:r>
    </w:p>
    <w:p w:rsidR="00AE6D80" w:rsidRPr="001445D0" w:rsidRDefault="003847CB" w:rsidP="00D44F91">
      <w:pPr>
        <w:tabs>
          <w:tab w:val="left" w:pos="284"/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</w:rPr>
        <w:tab/>
      </w:r>
      <w:r w:rsidRPr="001445D0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1445D0">
        <w:rPr>
          <w:rFonts w:ascii="TH SarabunPSK" w:hAnsi="TH SarabunPSK" w:cs="TH SarabunPSK"/>
          <w:sz w:val="32"/>
          <w:szCs w:val="32"/>
          <w:cs/>
        </w:rPr>
        <w:t>มีการบันทึกยาทั้งหมดที่ให้แก่ผู้ป่วยเพื่อทบทวนได้สะดวกขึ้น ยกเว้นยาฉุกเฉิน</w:t>
      </w:r>
    </w:p>
    <w:p w:rsidR="00C82D5B" w:rsidRPr="001445D0" w:rsidRDefault="00A22E2F" w:rsidP="00A22E2F">
      <w:pPr>
        <w:tabs>
          <w:tab w:val="left" w:pos="113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b/>
          <w:bCs/>
          <w:sz w:val="32"/>
          <w:szCs w:val="32"/>
        </w:rPr>
        <w:t>4</w:t>
      </w:r>
      <w:r w:rsidR="00131097" w:rsidRPr="001445D0">
        <w:rPr>
          <w:rFonts w:ascii="TH SarabunPSK" w:hAnsi="TH SarabunPSK" w:cs="TH SarabunPSK"/>
          <w:b/>
          <w:bCs/>
          <w:sz w:val="32"/>
          <w:szCs w:val="32"/>
          <w:cs/>
        </w:rPr>
        <w:t xml:space="preserve">. ขั้นตอนการปฏิบัติงาน </w:t>
      </w:r>
      <w:r w:rsidR="00063F8B" w:rsidRPr="001445D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</w:t>
      </w:r>
    </w:p>
    <w:p w:rsidR="00A94421" w:rsidRPr="001445D0" w:rsidRDefault="00A94421" w:rsidP="00A22E2F">
      <w:pPr>
        <w:spacing w:after="0" w:line="240" w:lineRule="auto"/>
        <w:ind w:firstLine="851"/>
        <w:rPr>
          <w:rFonts w:ascii="TH SarabunPSK" w:hAnsi="TH SarabunPSK" w:cs="TH SarabunPSK"/>
          <w:sz w:val="32"/>
          <w:szCs w:val="32"/>
          <w:u w:val="single"/>
        </w:rPr>
      </w:pPr>
      <w:r w:rsidRPr="001445D0">
        <w:rPr>
          <w:rFonts w:ascii="TH SarabunPSK" w:hAnsi="TH SarabunPSK" w:cs="TH SarabunPSK"/>
          <w:sz w:val="32"/>
          <w:szCs w:val="32"/>
          <w:u w:val="single"/>
          <w:cs/>
        </w:rPr>
        <w:t>การจ่ายยา</w:t>
      </w:r>
    </w:p>
    <w:p w:rsidR="00A22E2F" w:rsidRPr="001445D0" w:rsidRDefault="00A22E2F" w:rsidP="00A22E2F">
      <w:pPr>
        <w:pStyle w:val="a4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>มีหน้าที่ในการทบทวนความถูกต้องเหมาะสมใบสั่งยาก่อนการจ่ายยา</w:t>
      </w:r>
      <w:r w:rsidR="00A94421" w:rsidRPr="001445D0">
        <w:rPr>
          <w:rFonts w:ascii="TH SarabunPSK" w:hAnsi="TH SarabunPSK" w:cs="TH SarabunPSK"/>
          <w:sz w:val="32"/>
          <w:szCs w:val="32"/>
        </w:rPr>
        <w:t xml:space="preserve">  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>และควบคุมการจ่ายยาให้เป็นไปตามระบบการจ่ายยา</w:t>
      </w:r>
    </w:p>
    <w:p w:rsidR="00A22E2F" w:rsidRPr="001445D0" w:rsidRDefault="00A94421" w:rsidP="00A22E2F">
      <w:pPr>
        <w:pStyle w:val="a4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กรณีการจ่ายยาเด็ก เภ</w:t>
      </w:r>
      <w:bookmarkStart w:id="0" w:name="_GoBack"/>
      <w:bookmarkEnd w:id="0"/>
      <w:r w:rsidRPr="001445D0">
        <w:rPr>
          <w:rFonts w:ascii="TH SarabunPSK" w:hAnsi="TH SarabunPSK" w:cs="TH SarabunPSK"/>
          <w:sz w:val="32"/>
          <w:szCs w:val="32"/>
          <w:cs/>
        </w:rPr>
        <w:t xml:space="preserve">สัชกรหรือผู้จ่ายยาต้องทราบน้ำหนักเพื่อตรวจสอบขนาดยาว่าเหมาะสมหรือไม่ </w:t>
      </w:r>
    </w:p>
    <w:p w:rsidR="00A94421" w:rsidRPr="001445D0" w:rsidRDefault="00A94421" w:rsidP="00A22E2F">
      <w:pPr>
        <w:pStyle w:val="a4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ผู้จ่ายยาต้องตรวจสอบข้อมูลเพื่อใช้ประกอบการทบทวนความถูกต้อง เหมาะสมก่อนการจ่ายยา ดังต่อไปนี้</w:t>
      </w:r>
    </w:p>
    <w:p w:rsidR="00A94421" w:rsidRPr="001445D0" w:rsidRDefault="00ED6A07" w:rsidP="00A22E2F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992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ข้อ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>มูลผู้ป่วย ได้แก่ ชื่อ-สกุล อายุ</w:t>
      </w:r>
      <w:r w:rsidR="00A94421"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>น้ำหนัก</w:t>
      </w:r>
      <w:r w:rsidR="00A94421"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 xml:space="preserve">คำวินิจฉัยโรค โรคประจำตัว (ถ้ามี) </w:t>
      </w:r>
    </w:p>
    <w:p w:rsidR="00ED6A07" w:rsidRPr="001445D0" w:rsidRDefault="00ED6A07" w:rsidP="0078284B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ผลตรวจทางห้องปฏิบัติการที่เกี่</w:t>
      </w:r>
      <w:r w:rsidR="00A94421" w:rsidRPr="001445D0">
        <w:rPr>
          <w:rFonts w:ascii="TH SarabunPSK" w:hAnsi="TH SarabunPSK" w:cs="TH SarabunPSK"/>
          <w:sz w:val="32"/>
          <w:szCs w:val="32"/>
          <w:cs/>
        </w:rPr>
        <w:t xml:space="preserve">ยวข้อง  </w:t>
      </w:r>
      <w:r w:rsidRPr="001445D0">
        <w:rPr>
          <w:rFonts w:ascii="TH SarabunPSK" w:hAnsi="TH SarabunPSK" w:cs="TH SarabunPSK"/>
          <w:sz w:val="32"/>
          <w:szCs w:val="32"/>
          <w:cs/>
        </w:rPr>
        <w:t>ประวัติการแพ้ยา</w:t>
      </w:r>
    </w:p>
    <w:p w:rsidR="00ED6A07" w:rsidRPr="001445D0" w:rsidRDefault="00ED6A07" w:rsidP="0078284B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ภาวะของผู้ป่วย เช่น ตั้งครรภ์ ให้นมบุตร ข้อมูลยาที่ผู้ป่วยใช้อยู่   รวมถึงเวลา ที่บริหารยาครั้งล่าสุด</w:t>
      </w:r>
    </w:p>
    <w:p w:rsidR="00ED6A07" w:rsidRPr="001445D0" w:rsidRDefault="00ED6A07" w:rsidP="0078284B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843"/>
        </w:tabs>
        <w:spacing w:after="0" w:line="240" w:lineRule="auto"/>
        <w:ind w:left="1418" w:firstLine="0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ข้อมูลของยาที่จ่ายในใบสั่งยา</w:t>
      </w:r>
    </w:p>
    <w:p w:rsidR="00ED6A07" w:rsidRPr="001445D0" w:rsidRDefault="00ED6A07" w:rsidP="00ED6A07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</w:rPr>
        <w:tab/>
        <w:t xml:space="preserve">2.4  </w:t>
      </w:r>
      <w:r w:rsidRPr="001445D0">
        <w:rPr>
          <w:rFonts w:ascii="TH SarabunPSK" w:hAnsi="TH SarabunPSK" w:cs="TH SarabunPSK"/>
          <w:sz w:val="32"/>
          <w:szCs w:val="32"/>
          <w:cs/>
        </w:rPr>
        <w:t>ก่อนการจ่ายยาหรือเตรียมยา</w:t>
      </w:r>
      <w:r w:rsidR="0078284B" w:rsidRPr="001445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ต้องมีการทวนสอบความถูกต้องของรายการยาที่แพทย์สั่งใช้ในประเด็นดังต่อไปนี้</w:t>
      </w:r>
    </w:p>
    <w:p w:rsidR="0078284B" w:rsidRPr="001445D0" w:rsidRDefault="00ED6A07" w:rsidP="0078284B">
      <w:pPr>
        <w:pStyle w:val="a4"/>
        <w:numPr>
          <w:ilvl w:val="0"/>
          <w:numId w:val="10"/>
        </w:numPr>
        <w:tabs>
          <w:tab w:val="left" w:pos="1418"/>
          <w:tab w:val="left" w:pos="1843"/>
        </w:tabs>
        <w:spacing w:after="0" w:line="240" w:lineRule="auto"/>
        <w:ind w:left="2506" w:hanging="1088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 xml:space="preserve">ตรวจสอบว่าการสั่งใช้ยานั้นเหมาะสมทั้งชนิดตัวยา 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ขนาดยา 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ความถี่</w:t>
      </w:r>
      <w:r w:rsidRPr="001445D0">
        <w:rPr>
          <w:rFonts w:ascii="TH SarabunPSK" w:hAnsi="TH SarabunPSK" w:cs="TH SarabunPSK"/>
          <w:sz w:val="32"/>
          <w:szCs w:val="32"/>
        </w:rPr>
        <w:t xml:space="preserve">  </w:t>
      </w:r>
      <w:r w:rsidRPr="001445D0">
        <w:rPr>
          <w:rFonts w:ascii="TH SarabunPSK" w:hAnsi="TH SarabunPSK" w:cs="TH SarabunPSK"/>
          <w:sz w:val="32"/>
          <w:szCs w:val="32"/>
          <w:cs/>
        </w:rPr>
        <w:t>วิถีทาง</w:t>
      </w:r>
      <w:r w:rsidR="0078284B" w:rsidRPr="001445D0">
        <w:rPr>
          <w:rFonts w:ascii="TH SarabunPSK" w:hAnsi="TH SarabunPSK" w:cs="TH SarabunPSK"/>
          <w:sz w:val="32"/>
          <w:szCs w:val="32"/>
          <w:cs/>
        </w:rPr>
        <w:t>บริหาร</w:t>
      </w:r>
    </w:p>
    <w:p w:rsidR="0078284B" w:rsidRPr="001445D0" w:rsidRDefault="00ED6A07" w:rsidP="0078284B">
      <w:pPr>
        <w:pStyle w:val="a4"/>
        <w:numPr>
          <w:ilvl w:val="0"/>
          <w:numId w:val="10"/>
        </w:numPr>
        <w:tabs>
          <w:tab w:val="left" w:pos="1418"/>
          <w:tab w:val="left" w:pos="1843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ตรวจสอบเพื่อให้มั่นใจว่าไม่มีการสั่งใช้ยาซ้ำซ้อนเพื่อการรักษาเดียวกันโดยไม่มีความจำเป็นในการรักษา</w:t>
      </w:r>
    </w:p>
    <w:p w:rsidR="00ED6A07" w:rsidRPr="001445D0" w:rsidRDefault="001D475C" w:rsidP="0078284B">
      <w:pPr>
        <w:pStyle w:val="a4"/>
        <w:numPr>
          <w:ilvl w:val="0"/>
          <w:numId w:val="10"/>
        </w:numPr>
        <w:tabs>
          <w:tab w:val="left" w:pos="1418"/>
          <w:tab w:val="left" w:pos="1843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ตรวจสอบเรื่องประวัติการแพ้ยาหรืออาการไม่พึงประสงค์ที่สำคัญเพื่อให้มั่นใจว่าผู้ป่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วยจะไม่ได</w:t>
      </w:r>
      <w:r w:rsidRPr="001445D0">
        <w:rPr>
          <w:rFonts w:ascii="TH SarabunPSK" w:hAnsi="TH SarabunPSK" w:cs="TH SarabunPSK"/>
          <w:sz w:val="32"/>
          <w:szCs w:val="32"/>
          <w:cs/>
        </w:rPr>
        <w:t>้รับยาที่แพ้ซ้ำหรือสามารถใช้ยานั้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นได</w:t>
      </w:r>
    </w:p>
    <w:p w:rsidR="00ED6A07" w:rsidRPr="001445D0" w:rsidRDefault="001D475C" w:rsidP="0078284B">
      <w:pPr>
        <w:pStyle w:val="a4"/>
        <w:numPr>
          <w:ilvl w:val="0"/>
          <w:numId w:val="10"/>
        </w:numPr>
        <w:tabs>
          <w:tab w:val="left" w:pos="1418"/>
          <w:tab w:val="left" w:pos="1843"/>
          <w:tab w:val="left" w:pos="3108"/>
        </w:tabs>
        <w:spacing w:after="0" w:line="240" w:lineRule="auto"/>
        <w:ind w:hanging="1711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ตรวจสอบเรื่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องปฏิกิริยาระหว่างยากับยาและยากับอาหาร</w:t>
      </w:r>
    </w:p>
    <w:p w:rsidR="00ED6A07" w:rsidRPr="001445D0" w:rsidRDefault="001D475C" w:rsidP="00ED6A07">
      <w:pPr>
        <w:pStyle w:val="a4"/>
        <w:numPr>
          <w:ilvl w:val="0"/>
          <w:numId w:val="10"/>
        </w:num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ข้อมูลเฉพาะของผู้ป่วยแต่ละบุคคล เช่น น้ำ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ห</w:t>
      </w:r>
      <w:r w:rsidRPr="001445D0">
        <w:rPr>
          <w:rFonts w:ascii="TH SarabunPSK" w:hAnsi="TH SarabunPSK" w:cs="TH SarabunPSK"/>
          <w:sz w:val="32"/>
          <w:szCs w:val="32"/>
          <w:cs/>
        </w:rPr>
        <w:t>นัก ส่วนสูง อายุ เพศ ภาวะของผู้ป่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วย และ ผลทาง</w:t>
      </w:r>
      <w:r w:rsidRPr="001445D0">
        <w:rPr>
          <w:rFonts w:ascii="TH SarabunPSK" w:hAnsi="TH SarabunPSK" w:cs="TH SarabunPSK"/>
          <w:sz w:val="32"/>
          <w:szCs w:val="32"/>
          <w:cs/>
        </w:rPr>
        <w:t>ห้องปฏิบัติการที่เกี่ยวข้องกับยาที่แพทย์สั่</w:t>
      </w:r>
      <w:r w:rsidR="00ED6A07" w:rsidRPr="001445D0">
        <w:rPr>
          <w:rFonts w:ascii="TH SarabunPSK" w:hAnsi="TH SarabunPSK" w:cs="TH SarabunPSK"/>
          <w:sz w:val="32"/>
          <w:szCs w:val="32"/>
          <w:cs/>
        </w:rPr>
        <w:t>ง</w:t>
      </w:r>
    </w:p>
    <w:p w:rsidR="001445D0" w:rsidRDefault="001D475C" w:rsidP="001D475C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</w:rPr>
        <w:tab/>
      </w:r>
    </w:p>
    <w:p w:rsidR="001445D0" w:rsidRDefault="001445D0" w:rsidP="001D475C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445D0" w:rsidRDefault="001445D0" w:rsidP="001D475C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D475C" w:rsidRPr="001445D0" w:rsidRDefault="001445D0" w:rsidP="001D475C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1D475C" w:rsidRPr="001445D0">
        <w:rPr>
          <w:rFonts w:ascii="TH SarabunPSK" w:hAnsi="TH SarabunPSK" w:cs="TH SarabunPSK"/>
          <w:sz w:val="32"/>
          <w:szCs w:val="32"/>
        </w:rPr>
        <w:t xml:space="preserve">2.5  </w:t>
      </w:r>
      <w:r w:rsidR="001D475C" w:rsidRPr="001445D0">
        <w:rPr>
          <w:rFonts w:ascii="TH SarabunPSK" w:hAnsi="TH SarabunPSK" w:cs="TH SarabunPSK"/>
          <w:sz w:val="32"/>
          <w:szCs w:val="32"/>
          <w:cs/>
        </w:rPr>
        <w:t>ก่อนการจ่ายยาหากผู้ทวนสอบมีข้อสงสัยด้านยา ต้องทวนสอบกับแพทย์/ทันตแพทย์ ผู้สั่งใช้และหากมีการเปลี่ยนแปลงคำสั่งด้านยา ให้แพทย์แก้ไขใบสั่งยาและเวชระเบียนด้วยตนเองพร้อมลงนามกำกับหากสามารถทำได้</w:t>
      </w:r>
      <w:r w:rsidR="001D475C"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="001D475C" w:rsidRPr="001445D0">
        <w:rPr>
          <w:rFonts w:ascii="TH SarabunPSK" w:hAnsi="TH SarabunPSK" w:cs="TH SarabunPSK"/>
          <w:sz w:val="32"/>
          <w:szCs w:val="32"/>
          <w:cs/>
        </w:rPr>
        <w:t xml:space="preserve">สำหรับกรณีการรับคำสั่งด้วยวาจาให้ลงชื่อผู้รับคำสั่งไว้ และแพทย์จะต้องมารับรองคำสั่งการใช้ยาภายใน </w:t>
      </w:r>
      <w:r w:rsidR="001D475C" w:rsidRPr="001445D0">
        <w:rPr>
          <w:rFonts w:ascii="TH SarabunPSK" w:hAnsi="TH SarabunPSK" w:cs="TH SarabunPSK"/>
          <w:sz w:val="32"/>
          <w:szCs w:val="32"/>
        </w:rPr>
        <w:t>24</w:t>
      </w:r>
      <w:r w:rsidR="001D475C" w:rsidRPr="001445D0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C935A2" w:rsidRPr="001445D0" w:rsidRDefault="00C935A2" w:rsidP="00C935A2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</w:rPr>
        <w:t xml:space="preserve">2.6  </w:t>
      </w:r>
      <w:r w:rsidRPr="001445D0">
        <w:rPr>
          <w:rFonts w:ascii="TH SarabunPSK" w:hAnsi="TH SarabunPSK" w:cs="TH SarabunPSK"/>
          <w:sz w:val="32"/>
          <w:szCs w:val="32"/>
          <w:cs/>
        </w:rPr>
        <w:t>เพื่อให้การทวนสอบใบสั่งยาหรือคำสั่งใช้ยาเป็นไปอย่างมีประสิทธิภาพ กำหนดให้มีโปรแกรม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>คอมพิวเตอร์เพื่</w:t>
      </w:r>
      <w:r w:rsidRPr="001445D0">
        <w:rPr>
          <w:rFonts w:ascii="TH SarabunPSK" w:hAnsi="TH SarabunPSK" w:cs="TH SarabunPSK"/>
          <w:sz w:val="32"/>
          <w:szCs w:val="32"/>
          <w:cs/>
        </w:rPr>
        <w:t>อช่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>วยในการตรวจสอบความเหมาะสมในการสั่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งใช้ยา 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จ่ายยา 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เช่น โปรแกรมตรวจสอบปฏิกิริยาระหว่างยากับยา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E5C46" w:rsidRPr="001445D0">
        <w:rPr>
          <w:rFonts w:ascii="TH SarabunPSK" w:hAnsi="TH SarabunPSK" w:cs="TH SarabunPSK"/>
          <w:sz w:val="32"/>
          <w:szCs w:val="32"/>
        </w:rPr>
        <w:t xml:space="preserve">Drug- Drug interaction) 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ระบบแจ้งเตือนการแพ้ยา (</w:t>
      </w:r>
      <w:r w:rsidRPr="001445D0">
        <w:rPr>
          <w:rFonts w:ascii="TH SarabunPSK" w:hAnsi="TH SarabunPSK" w:cs="TH SarabunPSK"/>
          <w:sz w:val="32"/>
          <w:szCs w:val="32"/>
        </w:rPr>
        <w:t xml:space="preserve">Allergies) 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 xml:space="preserve"> ซึ่งต้องมีการทบทวนระบบหรือปรับปรุงข้อมูลเป็</w:t>
      </w:r>
      <w:r w:rsidRPr="001445D0">
        <w:rPr>
          <w:rFonts w:ascii="TH SarabunPSK" w:hAnsi="TH SarabunPSK" w:cs="TH SarabunPSK"/>
          <w:sz w:val="32"/>
          <w:szCs w:val="32"/>
          <w:cs/>
        </w:rPr>
        <w:t>นร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>ะยะ อย่างน้อยปี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ละ </w:t>
      </w:r>
      <w:r w:rsidRPr="001445D0">
        <w:rPr>
          <w:rFonts w:ascii="TH SarabunPSK" w:hAnsi="TH SarabunPSK" w:cs="TH SarabunPSK"/>
          <w:sz w:val="32"/>
          <w:szCs w:val="32"/>
        </w:rPr>
        <w:t xml:space="preserve">1 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>ครั้</w:t>
      </w:r>
      <w:r w:rsidRPr="001445D0">
        <w:rPr>
          <w:rFonts w:ascii="TH SarabunPSK" w:hAnsi="TH SarabunPSK" w:cs="TH SarabunPSK"/>
          <w:sz w:val="32"/>
          <w:szCs w:val="32"/>
          <w:cs/>
        </w:rPr>
        <w:t>ง และ</w:t>
      </w:r>
      <w:r w:rsidR="009E5C46" w:rsidRPr="001445D0">
        <w:rPr>
          <w:rFonts w:ascii="TH SarabunPSK" w:hAnsi="TH SarabunPSK" w:cs="TH SarabunPSK"/>
          <w:sz w:val="32"/>
          <w:szCs w:val="32"/>
          <w:cs/>
        </w:rPr>
        <w:t>ทุกครั้งที่มียาใหม่เพิ่ม</w:t>
      </w:r>
    </w:p>
    <w:p w:rsidR="009E5C46" w:rsidRPr="001445D0" w:rsidRDefault="009E5C46" w:rsidP="009E5C46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ab/>
      </w:r>
      <w:r w:rsidRPr="001445D0">
        <w:rPr>
          <w:rFonts w:ascii="TH SarabunPSK" w:hAnsi="TH SarabunPSK" w:cs="TH SarabunPSK"/>
          <w:sz w:val="32"/>
          <w:szCs w:val="32"/>
        </w:rPr>
        <w:t xml:space="preserve">2.7  </w:t>
      </w:r>
      <w:r w:rsidRPr="001445D0">
        <w:rPr>
          <w:rFonts w:ascii="TH SarabunPSK" w:hAnsi="TH SarabunPSK" w:cs="TH SarabunPSK"/>
          <w:sz w:val="32"/>
          <w:szCs w:val="32"/>
          <w:cs/>
        </w:rPr>
        <w:t>การจ่ายยาต้องจ่ายในรูปแบบที่พร้อมใช้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มากที่สุด เพื่อให้เกิดความปลอดภัยและลดความผิดพลาดที่อาจเกิดขึ้นจากยา</w:t>
      </w:r>
    </w:p>
    <w:p w:rsidR="009E5C46" w:rsidRPr="001445D0" w:rsidRDefault="009E5C46" w:rsidP="00172938">
      <w:pPr>
        <w:pStyle w:val="a4"/>
        <w:numPr>
          <w:ilvl w:val="1"/>
          <w:numId w:val="12"/>
        </w:num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มีการกำหนดข้อมูลบนฉลากยาที่จ่ายเพี่อใช้กับผู้ป่วย ดังนี้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 xml:space="preserve">ชื่อ-สกุลผู้ป่วย 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>เลขประจำตัวโรงพยาบาล</w:t>
      </w:r>
      <w:r w:rsidRPr="001445D0">
        <w:rPr>
          <w:rFonts w:ascii="TH SarabunPSK" w:hAnsi="TH SarabunPSK" w:cs="TH SarabunPSK"/>
          <w:sz w:val="32"/>
          <w:szCs w:val="32"/>
        </w:rPr>
        <w:t xml:space="preserve"> (HN)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 xml:space="preserve">ชื่อยา  ความแรง  รูปแบบ  จำนวน 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 xml:space="preserve">วิธีการบริหารยา 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 xml:space="preserve">ขนาดยา  เวลาในการบริหารยา  ความถี่ในการใช้ 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ข้อห้ามใช้</w:t>
      </w:r>
      <w:r w:rsidRPr="001445D0">
        <w:rPr>
          <w:rFonts w:ascii="TH SarabunPSK" w:hAnsi="TH SarabunPSK" w:cs="TH SarabunPSK"/>
          <w:sz w:val="32"/>
          <w:szCs w:val="32"/>
        </w:rPr>
        <w:t xml:space="preserve">  </w:t>
      </w:r>
      <w:r w:rsidRPr="001445D0">
        <w:rPr>
          <w:rFonts w:ascii="TH SarabunPSK" w:hAnsi="TH SarabunPSK" w:cs="TH SarabunPSK"/>
          <w:sz w:val="32"/>
          <w:szCs w:val="32"/>
          <w:cs/>
        </w:rPr>
        <w:t>ข้อควรระวัง</w:t>
      </w:r>
      <w:r w:rsidRPr="001445D0">
        <w:rPr>
          <w:rFonts w:ascii="TH SarabunPSK" w:hAnsi="TH SarabunPSK" w:cs="TH SarabunPSK"/>
          <w:sz w:val="32"/>
          <w:szCs w:val="32"/>
        </w:rPr>
        <w:t xml:space="preserve"> </w:t>
      </w:r>
      <w:r w:rsidRPr="001445D0">
        <w:rPr>
          <w:rFonts w:ascii="TH SarabunPSK" w:hAnsi="TH SarabunPSK" w:cs="TH SarabunPSK"/>
          <w:sz w:val="32"/>
          <w:szCs w:val="32"/>
          <w:cs/>
        </w:rPr>
        <w:t xml:space="preserve"> อาการข้างเคียงที่สำคัญ (ถ้ามี) </w:t>
      </w:r>
    </w:p>
    <w:p w:rsidR="00172938" w:rsidRPr="001445D0" w:rsidRDefault="00172938" w:rsidP="00172938">
      <w:pPr>
        <w:pStyle w:val="a4"/>
        <w:numPr>
          <w:ilvl w:val="0"/>
          <w:numId w:val="11"/>
        </w:numPr>
        <w:tabs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1445D0">
        <w:rPr>
          <w:rFonts w:ascii="TH SarabunPSK" w:hAnsi="TH SarabunPSK" w:cs="TH SarabunPSK"/>
          <w:sz w:val="32"/>
          <w:szCs w:val="32"/>
          <w:cs/>
        </w:rPr>
        <w:t>การจัดเก็บยา  เช่น จัดเก็บในตู้เย็น ยาป้องกันแสง</w:t>
      </w:r>
    </w:p>
    <w:sectPr w:rsidR="00172938" w:rsidRPr="001445D0" w:rsidSect="00A22E2F">
      <w:headerReference w:type="default" r:id="rId7"/>
      <w:footerReference w:type="default" r:id="rId8"/>
      <w:pgSz w:w="11906" w:h="16838"/>
      <w:pgMar w:top="1588" w:right="1440" w:bottom="1021" w:left="1440" w:header="720" w:footer="1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5D2" w:rsidRDefault="00D945D2" w:rsidP="00640A15">
      <w:pPr>
        <w:spacing w:after="0" w:line="240" w:lineRule="auto"/>
      </w:pPr>
      <w:r>
        <w:separator/>
      </w:r>
    </w:p>
  </w:endnote>
  <w:endnote w:type="continuationSeparator" w:id="1">
    <w:p w:rsidR="00D945D2" w:rsidRDefault="00D945D2" w:rsidP="0064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15" w:rsidRDefault="00640A15">
    <w:pPr>
      <w:pStyle w:val="a9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cs"/>
        <w:cs/>
      </w:rPr>
      <w:t>กลุ่มงานเภสัชกรรม  โรงพยาบาล</w:t>
    </w:r>
    <w:r w:rsidR="006579A0">
      <w:rPr>
        <w:rFonts w:asciiTheme="majorHAnsi" w:eastAsiaTheme="majorEastAsia" w:hAnsiTheme="majorHAnsi" w:cstheme="majorBidi" w:hint="cs"/>
        <w:cs/>
      </w:rPr>
      <w:t>ปากพนัง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 w:cs="Angsana New"/>
        <w:szCs w:val="22"/>
        <w:cs/>
        <w:lang w:val="th-TH"/>
      </w:rPr>
      <w:t>หน้า</w:t>
    </w:r>
    <w:r>
      <w:rPr>
        <w:rFonts w:asciiTheme="majorHAnsi" w:eastAsiaTheme="majorEastAsia" w:hAnsiTheme="majorHAnsi" w:cs="Cambria"/>
        <w:szCs w:val="22"/>
        <w:cs/>
        <w:lang w:val="th-TH"/>
      </w:rPr>
      <w:t xml:space="preserve"> </w:t>
    </w:r>
    <w:r w:rsidR="006A2DDD" w:rsidRPr="006A2DDD">
      <w:fldChar w:fldCharType="begin"/>
    </w:r>
    <w:r>
      <w:instrText>PAGE   \* MERGEFORMAT</w:instrText>
    </w:r>
    <w:r w:rsidR="006A2DDD" w:rsidRPr="006A2DDD">
      <w:fldChar w:fldCharType="separate"/>
    </w:r>
    <w:r w:rsidR="001445D0" w:rsidRPr="001445D0">
      <w:rPr>
        <w:rFonts w:asciiTheme="majorHAnsi" w:eastAsiaTheme="majorEastAsia" w:hAnsiTheme="majorHAnsi" w:cs="Cambria"/>
        <w:noProof/>
        <w:szCs w:val="22"/>
        <w:lang w:val="th-TH"/>
      </w:rPr>
      <w:t>1</w:t>
    </w:r>
    <w:r w:rsidR="006A2DDD">
      <w:rPr>
        <w:rFonts w:asciiTheme="majorHAnsi" w:eastAsiaTheme="majorEastAsia" w:hAnsiTheme="majorHAnsi" w:cstheme="majorBidi"/>
      </w:rPr>
      <w:fldChar w:fldCharType="end"/>
    </w:r>
  </w:p>
  <w:p w:rsidR="00640A15" w:rsidRDefault="00640A1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5D2" w:rsidRDefault="00D945D2" w:rsidP="00640A15">
      <w:pPr>
        <w:spacing w:after="0" w:line="240" w:lineRule="auto"/>
      </w:pPr>
      <w:r>
        <w:separator/>
      </w:r>
    </w:p>
  </w:footnote>
  <w:footnote w:type="continuationSeparator" w:id="1">
    <w:p w:rsidR="00D945D2" w:rsidRDefault="00D945D2" w:rsidP="0064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40"/>
        <w:szCs w:val="40"/>
      </w:rPr>
      <w:alias w:val="ชื่อเรื่อง"/>
      <w:id w:val="321010679"/>
      <w:placeholder>
        <w:docPart w:val="268ADB29A7B74B27AD2DB2E3FABFF4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0A15" w:rsidRDefault="00AB67EA" w:rsidP="00A22E2F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>
          <w:rPr>
            <w:rFonts w:asciiTheme="majorHAnsi" w:eastAsiaTheme="majorEastAsia" w:hAnsiTheme="majorHAnsi" w:cstheme="majorBidi" w:hint="cs"/>
            <w:sz w:val="40"/>
            <w:szCs w:val="40"/>
            <w:cs/>
          </w:rPr>
          <w:t>การเตรียมยาและการจ่ายยา</w:t>
        </w:r>
      </w:p>
    </w:sdtContent>
  </w:sdt>
  <w:p w:rsidR="00640A15" w:rsidRDefault="00640A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6ACB"/>
    <w:multiLevelType w:val="multilevel"/>
    <w:tmpl w:val="63007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">
    <w:nsid w:val="12E767B2"/>
    <w:multiLevelType w:val="hybridMultilevel"/>
    <w:tmpl w:val="B94E584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3206E4B"/>
    <w:multiLevelType w:val="hybridMultilevel"/>
    <w:tmpl w:val="1EFAD182"/>
    <w:lvl w:ilvl="0" w:tplc="61928156"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8E70799"/>
    <w:multiLevelType w:val="hybridMultilevel"/>
    <w:tmpl w:val="42E01BA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D4E6837"/>
    <w:multiLevelType w:val="hybridMultilevel"/>
    <w:tmpl w:val="EB04AEF4"/>
    <w:lvl w:ilvl="0" w:tplc="040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5">
    <w:nsid w:val="23C44CC7"/>
    <w:multiLevelType w:val="hybridMultilevel"/>
    <w:tmpl w:val="601475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AF76EC1"/>
    <w:multiLevelType w:val="hybridMultilevel"/>
    <w:tmpl w:val="715A1188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>
    <w:nsid w:val="300E5391"/>
    <w:multiLevelType w:val="hybridMultilevel"/>
    <w:tmpl w:val="4D763918"/>
    <w:lvl w:ilvl="0" w:tplc="0409000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abstractNum w:abstractNumId="8">
    <w:nsid w:val="30C0049D"/>
    <w:multiLevelType w:val="hybridMultilevel"/>
    <w:tmpl w:val="3802F996"/>
    <w:lvl w:ilvl="0" w:tplc="0409000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abstractNum w:abstractNumId="9">
    <w:nsid w:val="44B044D4"/>
    <w:multiLevelType w:val="multilevel"/>
    <w:tmpl w:val="83A4A4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0">
    <w:nsid w:val="661D33F7"/>
    <w:multiLevelType w:val="hybridMultilevel"/>
    <w:tmpl w:val="9F46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2F3FB6"/>
    <w:multiLevelType w:val="multilevel"/>
    <w:tmpl w:val="3F445F3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45" w:hanging="420"/>
      </w:pPr>
      <w:rPr>
        <w:rFonts w:asciiTheme="majorBidi" w:eastAsiaTheme="minorEastAsia" w:hAnsiTheme="majorBidi" w:cstheme="majorBidi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2">
    <w:nsid w:val="787445B1"/>
    <w:multiLevelType w:val="hybridMultilevel"/>
    <w:tmpl w:val="42DA0408"/>
    <w:lvl w:ilvl="0" w:tplc="61928156">
      <w:numFmt w:val="bullet"/>
      <w:lvlText w:val="-"/>
      <w:lvlJc w:val="left"/>
      <w:pPr>
        <w:ind w:left="32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6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131097"/>
    <w:rsid w:val="000034E6"/>
    <w:rsid w:val="00063F8B"/>
    <w:rsid w:val="000949E1"/>
    <w:rsid w:val="000A4F5C"/>
    <w:rsid w:val="00131097"/>
    <w:rsid w:val="001445D0"/>
    <w:rsid w:val="00172938"/>
    <w:rsid w:val="001C7FE1"/>
    <w:rsid w:val="001D18B2"/>
    <w:rsid w:val="001D475C"/>
    <w:rsid w:val="002E55A2"/>
    <w:rsid w:val="002F5A55"/>
    <w:rsid w:val="003141F6"/>
    <w:rsid w:val="003847CB"/>
    <w:rsid w:val="003D378D"/>
    <w:rsid w:val="004242F8"/>
    <w:rsid w:val="00426900"/>
    <w:rsid w:val="00442545"/>
    <w:rsid w:val="004446B7"/>
    <w:rsid w:val="005305FE"/>
    <w:rsid w:val="00571E32"/>
    <w:rsid w:val="005B0F81"/>
    <w:rsid w:val="005B3A9E"/>
    <w:rsid w:val="005D2272"/>
    <w:rsid w:val="005D2C67"/>
    <w:rsid w:val="005E3E51"/>
    <w:rsid w:val="005E4B32"/>
    <w:rsid w:val="006336E2"/>
    <w:rsid w:val="00634ACF"/>
    <w:rsid w:val="006363C0"/>
    <w:rsid w:val="00640A15"/>
    <w:rsid w:val="006579A0"/>
    <w:rsid w:val="006A2DDD"/>
    <w:rsid w:val="006C5897"/>
    <w:rsid w:val="006F360F"/>
    <w:rsid w:val="0076240D"/>
    <w:rsid w:val="0078284B"/>
    <w:rsid w:val="0087674B"/>
    <w:rsid w:val="008A27E3"/>
    <w:rsid w:val="008B2817"/>
    <w:rsid w:val="008D4B81"/>
    <w:rsid w:val="00910001"/>
    <w:rsid w:val="00936719"/>
    <w:rsid w:val="009377EF"/>
    <w:rsid w:val="00976CC1"/>
    <w:rsid w:val="009B05F7"/>
    <w:rsid w:val="009C4E0E"/>
    <w:rsid w:val="009E5C46"/>
    <w:rsid w:val="00A22E2F"/>
    <w:rsid w:val="00A41084"/>
    <w:rsid w:val="00A94421"/>
    <w:rsid w:val="00AB67EA"/>
    <w:rsid w:val="00AE6D80"/>
    <w:rsid w:val="00B13FF0"/>
    <w:rsid w:val="00B34DA6"/>
    <w:rsid w:val="00C34FAA"/>
    <w:rsid w:val="00C60575"/>
    <w:rsid w:val="00C82D5B"/>
    <w:rsid w:val="00C935A2"/>
    <w:rsid w:val="00CB6BDE"/>
    <w:rsid w:val="00D34362"/>
    <w:rsid w:val="00D44F91"/>
    <w:rsid w:val="00D52A6C"/>
    <w:rsid w:val="00D945D2"/>
    <w:rsid w:val="00DC72AA"/>
    <w:rsid w:val="00DF3E16"/>
    <w:rsid w:val="00E96697"/>
    <w:rsid w:val="00EC0139"/>
    <w:rsid w:val="00ED6A07"/>
    <w:rsid w:val="00F023B4"/>
    <w:rsid w:val="00F37F3E"/>
    <w:rsid w:val="00F559D8"/>
    <w:rsid w:val="00F57AD6"/>
    <w:rsid w:val="00FD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68ADB29A7B74B27AD2DB2E3FABFF4F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40652EB-8D32-45E2-94F8-C44B701F2D66}"/>
      </w:docPartPr>
      <w:docPartBody>
        <w:p w:rsidR="0052581E" w:rsidRDefault="00F5478A" w:rsidP="00F5478A">
          <w:pPr>
            <w:pStyle w:val="268ADB29A7B74B27AD2DB2E3FABFF4F5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applyBreakingRules/>
    <w:useFELayout/>
  </w:compat>
  <w:rsids>
    <w:rsidRoot w:val="00F5478A"/>
    <w:rsid w:val="00154F4E"/>
    <w:rsid w:val="0052581E"/>
    <w:rsid w:val="005D1214"/>
    <w:rsid w:val="0068047E"/>
    <w:rsid w:val="00836312"/>
    <w:rsid w:val="00B8150B"/>
    <w:rsid w:val="00CC3497"/>
    <w:rsid w:val="00D929A8"/>
    <w:rsid w:val="00F5478A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68ADB29A7B74B27AD2DB2E3FABFF4F5">
    <w:name w:val="268ADB29A7B74B27AD2DB2E3FABFF4F5"/>
    <w:rsid w:val="00F5478A"/>
  </w:style>
  <w:style w:type="paragraph" w:customStyle="1" w:styleId="97CD60D5BDC040A998333C421BB926D1">
    <w:name w:val="97CD60D5BDC040A998333C421BB926D1"/>
    <w:rsid w:val="00F547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    การเตรียมยาและการจ่ายยา</vt:lpstr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การเตรียมยาและการจ่ายยา</dc:title>
  <dc:creator>Windows User</dc:creator>
  <cp:lastModifiedBy>Drug_back</cp:lastModifiedBy>
  <cp:revision>5</cp:revision>
  <cp:lastPrinted>2016-10-20T13:05:00Z</cp:lastPrinted>
  <dcterms:created xsi:type="dcterms:W3CDTF">2018-05-09T17:36:00Z</dcterms:created>
  <dcterms:modified xsi:type="dcterms:W3CDTF">2019-02-27T04:29:00Z</dcterms:modified>
</cp:coreProperties>
</file>