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AA" w:rsidRPr="00257303" w:rsidRDefault="00131097" w:rsidP="00A90DC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257303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257303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วัตถุประสงค์  </w:t>
      </w:r>
    </w:p>
    <w:p w:rsidR="000B7ECB" w:rsidRPr="00257303" w:rsidRDefault="00910001" w:rsidP="00A90DC9">
      <w:pPr>
        <w:tabs>
          <w:tab w:val="left" w:pos="284"/>
          <w:tab w:val="left" w:pos="1134"/>
        </w:tabs>
        <w:spacing w:after="0" w:line="240" w:lineRule="auto"/>
        <w:ind w:left="851" w:hanging="851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  <w:cs/>
        </w:rPr>
        <w:tab/>
      </w:r>
      <w:r w:rsidRPr="00257303">
        <w:rPr>
          <w:rFonts w:ascii="TH SarabunPSK" w:hAnsi="TH SarabunPSK" w:cs="TH SarabunPSK"/>
          <w:sz w:val="32"/>
          <w:szCs w:val="32"/>
          <w:cs/>
        </w:rPr>
        <w:tab/>
        <w:t>1</w:t>
      </w:r>
      <w:r w:rsidRPr="00257303">
        <w:rPr>
          <w:rFonts w:ascii="TH SarabunPSK" w:hAnsi="TH SarabunPSK" w:cs="TH SarabunPSK"/>
          <w:sz w:val="32"/>
          <w:szCs w:val="32"/>
        </w:rPr>
        <w:t xml:space="preserve">.  </w:t>
      </w:r>
      <w:r w:rsidR="000B7ECB" w:rsidRPr="00257303">
        <w:rPr>
          <w:rFonts w:ascii="TH SarabunPSK" w:hAnsi="TH SarabunPSK" w:cs="TH SarabunPSK"/>
          <w:sz w:val="32"/>
          <w:szCs w:val="32"/>
          <w:cs/>
        </w:rPr>
        <w:t>เพื่อให้ยาที่จัดเก็บในโรงพยาบาล</w:t>
      </w:r>
      <w:r w:rsidR="008B7F25" w:rsidRPr="00257303">
        <w:rPr>
          <w:rFonts w:ascii="TH SarabunPSK" w:hAnsi="TH SarabunPSK" w:cs="TH SarabunPSK"/>
          <w:sz w:val="32"/>
          <w:szCs w:val="32"/>
          <w:cs/>
        </w:rPr>
        <w:t>ส่งเสริมสุขภาพตำบล</w:t>
      </w:r>
      <w:r w:rsidR="000B7ECB" w:rsidRPr="00257303">
        <w:rPr>
          <w:rFonts w:ascii="TH SarabunPSK" w:hAnsi="TH SarabunPSK" w:cs="TH SarabunPSK"/>
          <w:sz w:val="32"/>
          <w:szCs w:val="32"/>
          <w:cs/>
        </w:rPr>
        <w:t>มีคุณภาพ และปลอดภัยจากการสูญหาย</w:t>
      </w:r>
    </w:p>
    <w:p w:rsidR="000B7ECB" w:rsidRPr="00257303" w:rsidRDefault="000B7ECB" w:rsidP="00A90DC9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ab/>
      </w:r>
      <w:r w:rsidRPr="00257303">
        <w:rPr>
          <w:rFonts w:ascii="TH SarabunPSK" w:hAnsi="TH SarabunPSK" w:cs="TH SarabunPSK"/>
          <w:sz w:val="32"/>
          <w:szCs w:val="32"/>
        </w:rPr>
        <w:tab/>
      </w:r>
      <w:r w:rsidR="00910001" w:rsidRPr="00257303">
        <w:rPr>
          <w:rFonts w:ascii="TH SarabunPSK" w:hAnsi="TH SarabunPSK" w:cs="TH SarabunPSK"/>
          <w:sz w:val="32"/>
          <w:szCs w:val="32"/>
        </w:rPr>
        <w:t xml:space="preserve">2.  </w:t>
      </w:r>
      <w:r w:rsidRPr="00257303">
        <w:rPr>
          <w:rFonts w:ascii="TH SarabunPSK" w:hAnsi="TH SarabunPSK" w:cs="TH SarabunPSK"/>
          <w:sz w:val="32"/>
          <w:szCs w:val="32"/>
          <w:cs/>
        </w:rPr>
        <w:t>เพื่อให้มีระบบตรวจสอบสภาวะในการจัดเก็</w:t>
      </w:r>
      <w:r w:rsidR="008B7F25" w:rsidRPr="00257303">
        <w:rPr>
          <w:rFonts w:ascii="TH SarabunPSK" w:hAnsi="TH SarabunPSK" w:cs="TH SarabunPSK"/>
          <w:sz w:val="32"/>
          <w:szCs w:val="32"/>
          <w:cs/>
        </w:rPr>
        <w:t>บยาและอายุยา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 ที่มีการจัดเก็บ ลดความเสี่ยงในการนำยาที่หมดอายุหรือเสื่อมสภาพไปใช้</w:t>
      </w:r>
    </w:p>
    <w:p w:rsidR="00A90DC9" w:rsidRPr="00257303" w:rsidRDefault="00C34FAA" w:rsidP="008B7F25">
      <w:pPr>
        <w:tabs>
          <w:tab w:val="left" w:pos="284"/>
          <w:tab w:val="left" w:pos="851"/>
        </w:tabs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57303">
        <w:rPr>
          <w:rFonts w:ascii="TH SarabunPSK" w:hAnsi="TH SarabunPSK" w:cs="TH SarabunPSK"/>
          <w:b/>
          <w:bCs/>
          <w:sz w:val="32"/>
          <w:szCs w:val="32"/>
        </w:rPr>
        <w:t>2</w:t>
      </w:r>
      <w:r w:rsidR="000949E1" w:rsidRPr="0025730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CC55A7" w:rsidRPr="00257303">
        <w:rPr>
          <w:rFonts w:ascii="TH SarabunPSK" w:hAnsi="TH SarabunPSK" w:cs="TH SarabunPSK"/>
          <w:b/>
          <w:bCs/>
          <w:sz w:val="32"/>
          <w:szCs w:val="32"/>
          <w:cs/>
        </w:rPr>
        <w:t>นโยบาย</w:t>
      </w:r>
    </w:p>
    <w:p w:rsidR="000B7ECB" w:rsidRPr="00257303" w:rsidRDefault="00A90DC9" w:rsidP="00A90DC9">
      <w:pPr>
        <w:tabs>
          <w:tab w:val="left" w:pos="284"/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b/>
          <w:bCs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>1.</w:t>
      </w:r>
      <w:r w:rsidRPr="0025730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 โรงพยาบาล</w:t>
      </w:r>
      <w:r w:rsidR="008B7F25" w:rsidRPr="00257303">
        <w:rPr>
          <w:rFonts w:ascii="TH SarabunPSK" w:hAnsi="TH SarabunPSK" w:cs="TH SarabunPSK"/>
          <w:sz w:val="32"/>
          <w:szCs w:val="32"/>
          <w:cs/>
        </w:rPr>
        <w:t>ส่งเสริมสุขภาพตำบล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กำหนดให้มีการเก็บยาในสภาวะที่เหมาะสมเพื่อความคงตัวของผลิตภัณฑ์ </w:t>
      </w:r>
    </w:p>
    <w:p w:rsidR="00A90DC9" w:rsidRPr="00257303" w:rsidRDefault="00A90DC9" w:rsidP="00A90DC9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>2</w:t>
      </w:r>
      <w:r w:rsidR="007A5281" w:rsidRPr="00257303">
        <w:rPr>
          <w:rFonts w:ascii="TH SarabunPSK" w:hAnsi="TH SarabunPSK" w:cs="TH SarabunPSK"/>
          <w:sz w:val="32"/>
          <w:szCs w:val="32"/>
        </w:rPr>
        <w:t>.</w:t>
      </w:r>
      <w:r w:rsidRPr="00257303">
        <w:rPr>
          <w:rFonts w:ascii="TH SarabunPSK" w:hAnsi="TH SarabunPSK" w:cs="TH SarabunPSK"/>
          <w:sz w:val="32"/>
          <w:szCs w:val="32"/>
        </w:rPr>
        <w:t xml:space="preserve">  </w:t>
      </w:r>
      <w:r w:rsidRPr="00257303">
        <w:rPr>
          <w:rFonts w:ascii="TH SarabunPSK" w:hAnsi="TH SarabunPSK" w:cs="TH SarabunPSK"/>
          <w:sz w:val="32"/>
          <w:szCs w:val="32"/>
          <w:cs/>
        </w:rPr>
        <w:t>สถานที่เก็บยาทุกแห่งได้รับการตรวจสอบเป็นระยะเพื่อสร้างความมั่นใจว่ามีการเก็บยาอย่างเหมาะสม</w:t>
      </w:r>
    </w:p>
    <w:p w:rsidR="00C82D5B" w:rsidRPr="00257303" w:rsidRDefault="00A90DC9" w:rsidP="008F0257">
      <w:pPr>
        <w:tabs>
          <w:tab w:val="left" w:pos="113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="00131097" w:rsidRPr="00257303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ขั้นตอนการปฏิบัติงาน </w:t>
      </w:r>
      <w:r w:rsidR="00063F8B" w:rsidRPr="0025730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              </w:t>
      </w:r>
    </w:p>
    <w:p w:rsidR="008A27E3" w:rsidRPr="00257303" w:rsidRDefault="009C4E0E" w:rsidP="008F0257">
      <w:pPr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 xml:space="preserve">1.  </w:t>
      </w:r>
      <w:proofErr w:type="gramStart"/>
      <w:r w:rsidR="008F0257" w:rsidRPr="00257303">
        <w:rPr>
          <w:rFonts w:ascii="TH SarabunPSK" w:hAnsi="TH SarabunPSK" w:cs="TH SarabunPSK"/>
          <w:sz w:val="32"/>
          <w:szCs w:val="32"/>
          <w:cs/>
        </w:rPr>
        <w:t xml:space="preserve">การจัดเก็บยา </w:t>
      </w:r>
      <w:r w:rsidR="007A5281" w:rsidRPr="00257303">
        <w:rPr>
          <w:rFonts w:ascii="TH SarabunPSK" w:hAnsi="TH SarabunPSK" w:cs="TH SarabunPSK"/>
          <w:sz w:val="32"/>
          <w:szCs w:val="32"/>
          <w:cs/>
        </w:rPr>
        <w:t xml:space="preserve"> ต้</w:t>
      </w:r>
      <w:r w:rsidR="008F0257" w:rsidRPr="00257303">
        <w:rPr>
          <w:rFonts w:ascii="TH SarabunPSK" w:hAnsi="TH SarabunPSK" w:cs="TH SarabunPSK"/>
          <w:sz w:val="32"/>
          <w:szCs w:val="32"/>
          <w:cs/>
        </w:rPr>
        <w:t>องเป็นไปตามหลักวิชาการของการจัดเก็บยาแต่ละชนิด</w:t>
      </w:r>
      <w:proofErr w:type="gramEnd"/>
      <w:r w:rsidR="008F0257" w:rsidRPr="00257303">
        <w:rPr>
          <w:rFonts w:ascii="TH SarabunPSK" w:hAnsi="TH SarabunPSK" w:cs="TH SarabunPSK"/>
          <w:sz w:val="32"/>
          <w:szCs w:val="32"/>
          <w:cs/>
        </w:rPr>
        <w:t xml:space="preserve">  ทั้งที่อยู่ในรูปแบบที่มาจากบริษัทผู้ผลิต  และรวมถึงภายหลังการเปิดใช้ ในสถานที่ที่ปลอดภัย  ป้องกันการสูญหาย  และมีการควบคุมการเข้าถึงของบุคคลที่ไม่เกี่ยวข้องกับการใช้ยา  หรือการจัดเก็บยา  โดยการ</w:t>
      </w:r>
      <w:proofErr w:type="spellStart"/>
      <w:r w:rsidR="008F0257" w:rsidRPr="00257303">
        <w:rPr>
          <w:rFonts w:ascii="TH SarabunPSK" w:hAnsi="TH SarabunPSK" w:cs="TH SarabunPSK"/>
          <w:sz w:val="32"/>
          <w:szCs w:val="32"/>
          <w:cs/>
        </w:rPr>
        <w:t>ล็อค</w:t>
      </w:r>
      <w:proofErr w:type="spellEnd"/>
      <w:r w:rsidR="008F0257" w:rsidRPr="00257303">
        <w:rPr>
          <w:rFonts w:ascii="TH SarabunPSK" w:hAnsi="TH SarabunPSK" w:cs="TH SarabunPSK"/>
          <w:sz w:val="32"/>
          <w:szCs w:val="32"/>
          <w:cs/>
        </w:rPr>
        <w:t>ตู้ที่จัดเก็บยา หรือ</w:t>
      </w:r>
      <w:proofErr w:type="spellStart"/>
      <w:r w:rsidR="008F0257" w:rsidRPr="00257303">
        <w:rPr>
          <w:rFonts w:ascii="TH SarabunPSK" w:hAnsi="TH SarabunPSK" w:cs="TH SarabunPSK"/>
          <w:sz w:val="32"/>
          <w:szCs w:val="32"/>
          <w:cs/>
        </w:rPr>
        <w:t>ล็อค</w:t>
      </w:r>
      <w:proofErr w:type="spellEnd"/>
      <w:r w:rsidR="008F0257" w:rsidRPr="00257303">
        <w:rPr>
          <w:rFonts w:ascii="TH SarabunPSK" w:hAnsi="TH SarabunPSK" w:cs="TH SarabunPSK"/>
          <w:sz w:val="32"/>
          <w:szCs w:val="32"/>
          <w:cs/>
        </w:rPr>
        <w:t xml:space="preserve">ห้องที่จัดเก็บยา  </w:t>
      </w:r>
    </w:p>
    <w:p w:rsidR="008F0257" w:rsidRPr="00257303" w:rsidRDefault="00DC6628" w:rsidP="00DC662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257303">
        <w:rPr>
          <w:rFonts w:ascii="TH SarabunPSK" w:hAnsi="TH SarabunPSK" w:cs="TH SarabunPSK"/>
          <w:sz w:val="32"/>
          <w:szCs w:val="32"/>
          <w:cs/>
        </w:rPr>
        <w:t>มีการกำหนดการจัดเก็บ  สภาวะในการเก็บยา</w:t>
      </w:r>
      <w:proofErr w:type="gramEnd"/>
      <w:r w:rsidRPr="00257303">
        <w:rPr>
          <w:rFonts w:ascii="TH SarabunPSK" w:hAnsi="TH SarabunPSK" w:cs="TH SarabunPSK"/>
          <w:sz w:val="32"/>
          <w:szCs w:val="32"/>
          <w:cs/>
        </w:rPr>
        <w:t xml:space="preserve">  โดยสภาวะในการจัดเก็บยาต้องมีความเหมาะตามมาตรฐานที่บริษัทผู้ผลิตกำหนด  หรือตามหลักฐานทางวิชาการที่น่าเชื่อถือ</w:t>
      </w:r>
    </w:p>
    <w:p w:rsidR="00DC6628" w:rsidRPr="00257303" w:rsidRDefault="00DC6628" w:rsidP="00DC6628">
      <w:pPr>
        <w:tabs>
          <w:tab w:val="left" w:pos="1134"/>
          <w:tab w:val="left" w:pos="1418"/>
          <w:tab w:val="left" w:pos="1843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ab/>
      </w:r>
      <w:r w:rsidRPr="00257303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257303">
        <w:rPr>
          <w:rFonts w:ascii="TH SarabunPSK" w:hAnsi="TH SarabunPSK" w:cs="TH SarabunPSK"/>
          <w:sz w:val="32"/>
          <w:szCs w:val="32"/>
        </w:rPr>
        <w:t xml:space="preserve">2.1  </w:t>
      </w:r>
      <w:r w:rsidRPr="00257303">
        <w:rPr>
          <w:rFonts w:ascii="TH SarabunPSK" w:hAnsi="TH SarabunPSK" w:cs="TH SarabunPSK"/>
          <w:sz w:val="32"/>
          <w:szCs w:val="32"/>
          <w:cs/>
        </w:rPr>
        <w:t>อุณหภูมิ</w:t>
      </w:r>
      <w:proofErr w:type="gramEnd"/>
      <w:r w:rsidRPr="00257303">
        <w:rPr>
          <w:rFonts w:ascii="TH SarabunPSK" w:hAnsi="TH SarabunPSK" w:cs="TH SarabunPSK"/>
          <w:sz w:val="32"/>
          <w:szCs w:val="32"/>
          <w:cs/>
        </w:rPr>
        <w:t xml:space="preserve"> : อุณหภูมิที่เหมาะสมในการจัดเก็บตามความคงตัวของยา แบ่งออกเป็น</w:t>
      </w:r>
    </w:p>
    <w:p w:rsidR="00DC6628" w:rsidRPr="00257303" w:rsidRDefault="00DC6628" w:rsidP="00DC6628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 xml:space="preserve">Cold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คือ อุณหภูมิ </w:t>
      </w:r>
      <w:r w:rsidRPr="00257303">
        <w:rPr>
          <w:rFonts w:ascii="TH SarabunPSK" w:hAnsi="TH SarabunPSK" w:cs="TH SarabunPSK"/>
          <w:sz w:val="32"/>
          <w:szCs w:val="32"/>
        </w:rPr>
        <w:t>2-8</w:t>
      </w:r>
      <w:r w:rsidRPr="00257303">
        <w:rPr>
          <w:rFonts w:ascii="TH SarabunPSK" w:hAnsi="TH SarabunPSK" w:cs="TH SarabunPSK"/>
        </w:rPr>
        <w:sym w:font="Symbol" w:char="F0B0"/>
      </w:r>
      <w:r w:rsidRPr="00257303">
        <w:rPr>
          <w:rFonts w:ascii="TH SarabunPSK" w:hAnsi="TH SarabunPSK" w:cs="TH SarabunPSK"/>
          <w:sz w:val="32"/>
          <w:szCs w:val="32"/>
        </w:rPr>
        <w:t xml:space="preserve">C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หมายถึง การเก็บในตู้เย็นที่ไม่ใช่ช่อง </w:t>
      </w:r>
      <w:r w:rsidRPr="00257303">
        <w:rPr>
          <w:rFonts w:ascii="TH SarabunPSK" w:hAnsi="TH SarabunPSK" w:cs="TH SarabunPSK"/>
          <w:sz w:val="32"/>
          <w:szCs w:val="32"/>
        </w:rPr>
        <w:t xml:space="preserve">Freezer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257303">
        <w:rPr>
          <w:rFonts w:ascii="TH SarabunPSK" w:hAnsi="TH SarabunPSK" w:cs="TH SarabunPSK"/>
          <w:sz w:val="32"/>
          <w:szCs w:val="32"/>
        </w:rPr>
        <w:t xml:space="preserve">Chiller </w:t>
      </w:r>
      <w:r w:rsidRPr="00257303">
        <w:rPr>
          <w:rFonts w:ascii="TH SarabunPSK" w:hAnsi="TH SarabunPSK" w:cs="TH SarabunPSK"/>
          <w:sz w:val="32"/>
          <w:szCs w:val="32"/>
          <w:cs/>
        </w:rPr>
        <w:t>และไม่ใช่ประตูตู้เย็น</w:t>
      </w:r>
    </w:p>
    <w:p w:rsidR="00DC6628" w:rsidRPr="00257303" w:rsidRDefault="00DC6628" w:rsidP="00DC6628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 xml:space="preserve">Controlled room temperature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คือควบคุมอุณหภูมิไว้ระหว่าง </w:t>
      </w:r>
      <w:r w:rsidRPr="00257303">
        <w:rPr>
          <w:rFonts w:ascii="TH SarabunPSK" w:hAnsi="TH SarabunPSK" w:cs="TH SarabunPSK"/>
          <w:sz w:val="32"/>
          <w:szCs w:val="32"/>
        </w:rPr>
        <w:t>25</w:t>
      </w:r>
      <w:r w:rsidRPr="00257303">
        <w:rPr>
          <w:rFonts w:ascii="TH SarabunPSK" w:hAnsi="TH SarabunPSK" w:cs="TH SarabunPSK"/>
        </w:rPr>
        <w:sym w:font="Symbol" w:char="F0B0"/>
      </w:r>
      <w:r w:rsidRPr="00257303">
        <w:rPr>
          <w:rFonts w:ascii="TH SarabunPSK" w:hAnsi="TH SarabunPSK" w:cs="TH SarabunPSK"/>
          <w:sz w:val="32"/>
          <w:szCs w:val="32"/>
        </w:rPr>
        <w:t>C</w:t>
      </w:r>
    </w:p>
    <w:p w:rsidR="00DC6628" w:rsidRPr="00257303" w:rsidRDefault="00DC6628" w:rsidP="00DC6628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 xml:space="preserve">Freezer </w:t>
      </w:r>
      <w:r w:rsidRPr="00257303">
        <w:rPr>
          <w:rFonts w:ascii="TH SarabunPSK" w:hAnsi="TH SarabunPSK" w:cs="TH SarabunPSK"/>
          <w:sz w:val="32"/>
          <w:szCs w:val="32"/>
          <w:cs/>
        </w:rPr>
        <w:t>คือสถานที่ที่มีการควบคุมอุณหภูมิไว้ระหว่าง -</w:t>
      </w:r>
      <w:r w:rsidRPr="00257303">
        <w:rPr>
          <w:rFonts w:ascii="TH SarabunPSK" w:hAnsi="TH SarabunPSK" w:cs="TH SarabunPSK"/>
          <w:sz w:val="32"/>
          <w:szCs w:val="32"/>
        </w:rPr>
        <w:t>25</w:t>
      </w:r>
      <w:r w:rsidRPr="00257303">
        <w:rPr>
          <w:rFonts w:ascii="TH SarabunPSK" w:hAnsi="TH SarabunPSK" w:cs="TH SarabunPSK"/>
        </w:rPr>
        <w:sym w:font="Symbol" w:char="F0B0"/>
      </w:r>
      <w:r w:rsidRPr="00257303">
        <w:rPr>
          <w:rFonts w:ascii="TH SarabunPSK" w:hAnsi="TH SarabunPSK" w:cs="TH SarabunPSK"/>
          <w:sz w:val="32"/>
          <w:szCs w:val="32"/>
        </w:rPr>
        <w:t xml:space="preserve">C  </w:t>
      </w:r>
      <w:r w:rsidRPr="00257303">
        <w:rPr>
          <w:rFonts w:ascii="TH SarabunPSK" w:hAnsi="TH SarabunPSK" w:cs="TH SarabunPSK"/>
          <w:sz w:val="32"/>
          <w:szCs w:val="32"/>
          <w:cs/>
        </w:rPr>
        <w:t>ถึง -</w:t>
      </w:r>
      <w:r w:rsidRPr="00257303">
        <w:rPr>
          <w:rFonts w:ascii="TH SarabunPSK" w:hAnsi="TH SarabunPSK" w:cs="TH SarabunPSK"/>
          <w:sz w:val="32"/>
          <w:szCs w:val="32"/>
        </w:rPr>
        <w:t>10</w:t>
      </w:r>
      <w:r w:rsidRPr="00257303">
        <w:rPr>
          <w:rFonts w:ascii="TH SarabunPSK" w:hAnsi="TH SarabunPSK" w:cs="TH SarabunPSK"/>
        </w:rPr>
        <w:sym w:font="Symbol" w:char="F0B0"/>
      </w:r>
      <w:r w:rsidRPr="00257303">
        <w:rPr>
          <w:rFonts w:ascii="TH SarabunPSK" w:hAnsi="TH SarabunPSK" w:cs="TH SarabunPSK"/>
          <w:sz w:val="32"/>
          <w:szCs w:val="32"/>
        </w:rPr>
        <w:t>C</w:t>
      </w:r>
    </w:p>
    <w:p w:rsidR="00DC6628" w:rsidRPr="00257303" w:rsidRDefault="00DC6628" w:rsidP="00DC6628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 xml:space="preserve"> Protection from freezing </w:t>
      </w:r>
      <w:r w:rsidRPr="00257303">
        <w:rPr>
          <w:rFonts w:ascii="TH SarabunPSK" w:hAnsi="TH SarabunPSK" w:cs="TH SarabunPSK"/>
          <w:sz w:val="32"/>
          <w:szCs w:val="32"/>
          <w:cs/>
        </w:rPr>
        <w:t>ระบุในกรณีของยาเตรียมที่อาจสูญเสียความแรง หรือมีการ ทำลายลักษณะของยาเตรียมเมื่อเก็บในสภาวะแช่แข็ง เช่น วัคซีนบางชนิด ยาฉีดอินซูลิน  เป็นต้น</w:t>
      </w:r>
    </w:p>
    <w:p w:rsidR="00DC6628" w:rsidRPr="00257303" w:rsidRDefault="00DC6628" w:rsidP="00DC6628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 xml:space="preserve">Refrigerator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คือสถานที่เย็น </w:t>
      </w:r>
      <w:r w:rsidRPr="00257303">
        <w:rPr>
          <w:rFonts w:ascii="TH SarabunPSK" w:hAnsi="TH SarabunPSK" w:cs="TH SarabunPSK"/>
          <w:sz w:val="32"/>
          <w:szCs w:val="32"/>
        </w:rPr>
        <w:t xml:space="preserve">Cold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ที่มีการควบคุมไว้ระหว่าง </w:t>
      </w:r>
      <w:r w:rsidRPr="00257303">
        <w:rPr>
          <w:rFonts w:ascii="TH SarabunPSK" w:hAnsi="TH SarabunPSK" w:cs="TH SarabunPSK"/>
          <w:sz w:val="32"/>
          <w:szCs w:val="32"/>
        </w:rPr>
        <w:t>2</w:t>
      </w:r>
      <w:r w:rsidRPr="00257303">
        <w:rPr>
          <w:rFonts w:ascii="TH SarabunPSK" w:hAnsi="TH SarabunPSK" w:cs="TH SarabunPSK"/>
        </w:rPr>
        <w:sym w:font="Symbol" w:char="F0B0"/>
      </w:r>
      <w:r w:rsidRPr="00257303">
        <w:rPr>
          <w:rFonts w:ascii="TH SarabunPSK" w:hAnsi="TH SarabunPSK" w:cs="TH SarabunPSK"/>
          <w:sz w:val="32"/>
          <w:szCs w:val="32"/>
        </w:rPr>
        <w:t xml:space="preserve">C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ถึง </w:t>
      </w:r>
      <w:r w:rsidRPr="00257303">
        <w:rPr>
          <w:rFonts w:ascii="TH SarabunPSK" w:hAnsi="TH SarabunPSK" w:cs="TH SarabunPSK"/>
          <w:sz w:val="32"/>
          <w:szCs w:val="32"/>
        </w:rPr>
        <w:t xml:space="preserve">8 </w:t>
      </w:r>
      <w:r w:rsidRPr="00257303">
        <w:rPr>
          <w:rFonts w:ascii="TH SarabunPSK" w:hAnsi="TH SarabunPSK" w:cs="TH SarabunPSK"/>
        </w:rPr>
        <w:sym w:font="Symbol" w:char="F0B0"/>
      </w:r>
      <w:r w:rsidRPr="00257303">
        <w:rPr>
          <w:rFonts w:ascii="TH SarabunPSK" w:hAnsi="TH SarabunPSK" w:cs="TH SarabunPSK"/>
          <w:sz w:val="32"/>
          <w:szCs w:val="32"/>
        </w:rPr>
        <w:t>C</w:t>
      </w:r>
    </w:p>
    <w:p w:rsidR="00DC6628" w:rsidRPr="00257303" w:rsidRDefault="00DC6628" w:rsidP="00DC6628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 xml:space="preserve">Room temperature </w:t>
      </w:r>
      <w:r w:rsidRPr="00257303">
        <w:rPr>
          <w:rFonts w:ascii="TH SarabunPSK" w:hAnsi="TH SarabunPSK" w:cs="TH SarabunPSK"/>
          <w:sz w:val="32"/>
          <w:szCs w:val="32"/>
          <w:cs/>
        </w:rPr>
        <w:t>คืออุณหภูมิในสภาวะการทำงานปกติในความหมายของการเก็บยา คือ</w:t>
      </w:r>
      <w:r w:rsidRPr="00257303">
        <w:rPr>
          <w:rFonts w:ascii="TH SarabunPSK" w:hAnsi="TH SarabunPSK" w:cs="TH SarabunPSK"/>
          <w:sz w:val="32"/>
          <w:szCs w:val="32"/>
        </w:rPr>
        <w:t xml:space="preserve"> 25</w:t>
      </w:r>
      <w:r w:rsidRPr="00257303">
        <w:rPr>
          <w:rFonts w:ascii="TH SarabunPSK" w:hAnsi="TH SarabunPSK" w:cs="TH SarabunPSK"/>
        </w:rPr>
        <w:sym w:font="Symbol" w:char="F0B0"/>
      </w:r>
      <w:r w:rsidRPr="00257303">
        <w:rPr>
          <w:rFonts w:ascii="TH SarabunPSK" w:hAnsi="TH SarabunPSK" w:cs="TH SarabunPSK"/>
          <w:sz w:val="32"/>
          <w:szCs w:val="32"/>
        </w:rPr>
        <w:t>C</w:t>
      </w:r>
    </w:p>
    <w:p w:rsidR="00DC6628" w:rsidRPr="00257303" w:rsidRDefault="00DC6628" w:rsidP="00DC6628">
      <w:pPr>
        <w:tabs>
          <w:tab w:val="left" w:pos="1134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ab/>
      </w:r>
      <w:r w:rsidRPr="00257303">
        <w:rPr>
          <w:rFonts w:ascii="TH SarabunPSK" w:hAnsi="TH SarabunPSK" w:cs="TH SarabunPSK"/>
          <w:sz w:val="32"/>
          <w:szCs w:val="32"/>
        </w:rPr>
        <w:tab/>
        <w:t xml:space="preserve">2.2   </w:t>
      </w:r>
      <w:proofErr w:type="gramStart"/>
      <w:r w:rsidRPr="00257303">
        <w:rPr>
          <w:rFonts w:ascii="TH SarabunPSK" w:hAnsi="TH SarabunPSK" w:cs="TH SarabunPSK"/>
          <w:sz w:val="32"/>
          <w:szCs w:val="32"/>
          <w:cs/>
        </w:rPr>
        <w:t>ความชื้น :</w:t>
      </w:r>
      <w:proofErr w:type="gramEnd"/>
      <w:r w:rsidRPr="00257303">
        <w:rPr>
          <w:rFonts w:ascii="TH SarabunPSK" w:hAnsi="TH SarabunPSK" w:cs="TH SarabunPSK"/>
          <w:sz w:val="32"/>
          <w:szCs w:val="32"/>
          <w:cs/>
        </w:rPr>
        <w:t xml:space="preserve"> โดยปกติควรควบคุมให้มีความชื้นสัมพัทธ์ไม่เกิน </w:t>
      </w:r>
      <w:r w:rsidRPr="00257303">
        <w:rPr>
          <w:rFonts w:ascii="TH SarabunPSK" w:hAnsi="TH SarabunPSK" w:cs="TH SarabunPSK"/>
          <w:sz w:val="32"/>
          <w:szCs w:val="32"/>
        </w:rPr>
        <w:t>65 %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 โดยเฉพาะในคลังเ</w:t>
      </w:r>
      <w:r w:rsidR="007A5281" w:rsidRPr="00257303">
        <w:rPr>
          <w:rFonts w:ascii="TH SarabunPSK" w:hAnsi="TH SarabunPSK" w:cs="TH SarabunPSK"/>
          <w:sz w:val="32"/>
          <w:szCs w:val="32"/>
          <w:cs/>
        </w:rPr>
        <w:t>วชภัณฑ์ซางมี</w:t>
      </w:r>
      <w:r w:rsidRPr="00257303">
        <w:rPr>
          <w:rFonts w:ascii="TH SarabunPSK" w:hAnsi="TH SarabunPSK" w:cs="TH SarabunPSK"/>
          <w:sz w:val="32"/>
          <w:szCs w:val="32"/>
          <w:cs/>
        </w:rPr>
        <w:t>กา</w:t>
      </w:r>
      <w:r w:rsidR="007A5281" w:rsidRPr="00257303">
        <w:rPr>
          <w:rFonts w:ascii="TH SarabunPSK" w:hAnsi="TH SarabunPSK" w:cs="TH SarabunPSK"/>
          <w:sz w:val="32"/>
          <w:szCs w:val="32"/>
          <w:cs/>
        </w:rPr>
        <w:t>ร</w:t>
      </w:r>
      <w:r w:rsidRPr="00257303">
        <w:rPr>
          <w:rFonts w:ascii="TH SarabunPSK" w:hAnsi="TH SarabunPSK" w:cs="TH SarabunPSK"/>
          <w:sz w:val="32"/>
          <w:szCs w:val="32"/>
          <w:cs/>
        </w:rPr>
        <w:t>สำรองยาจำนวนมาก</w:t>
      </w:r>
    </w:p>
    <w:p w:rsidR="00DC6628" w:rsidRPr="00257303" w:rsidRDefault="00DC6628" w:rsidP="000E6DDF">
      <w:pPr>
        <w:tabs>
          <w:tab w:val="left" w:pos="1134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ab/>
      </w:r>
      <w:r w:rsidRPr="00257303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257303">
        <w:rPr>
          <w:rFonts w:ascii="TH SarabunPSK" w:hAnsi="TH SarabunPSK" w:cs="TH SarabunPSK"/>
          <w:sz w:val="32"/>
          <w:szCs w:val="32"/>
        </w:rPr>
        <w:t xml:space="preserve">2.3  </w:t>
      </w:r>
      <w:r w:rsidRPr="00257303">
        <w:rPr>
          <w:rFonts w:ascii="TH SarabunPSK" w:hAnsi="TH SarabunPSK" w:cs="TH SarabunPSK"/>
          <w:sz w:val="32"/>
          <w:szCs w:val="32"/>
          <w:cs/>
        </w:rPr>
        <w:t>แสงสว่าง</w:t>
      </w:r>
      <w:proofErr w:type="gramEnd"/>
      <w:r w:rsidRPr="00257303">
        <w:rPr>
          <w:rFonts w:ascii="TH SarabunPSK" w:hAnsi="TH SarabunPSK" w:cs="TH SarabunPSK"/>
          <w:sz w:val="32"/>
          <w:szCs w:val="32"/>
          <w:cs/>
        </w:rPr>
        <w:t xml:space="preserve"> : เพียงพอในการอ่านฉลากยา  จัดยา  และมีการป้องกันแสงสำหรับยาที่ไวต่อแสงโดยเก็บในภาชนะที่กันแสง เช่น ซองสีชา กระป๋องสีชา  ภาชนะทึบแสง  มีการจัดทำบัญชีรายการยาที่ต้องป้องกันแสง  และมี</w:t>
      </w:r>
      <w:r w:rsidR="000E6DDF" w:rsidRPr="00257303">
        <w:rPr>
          <w:rFonts w:ascii="TH SarabunPSK" w:hAnsi="TH SarabunPSK" w:cs="TH SarabunPSK"/>
          <w:sz w:val="32"/>
          <w:szCs w:val="32"/>
          <w:cs/>
        </w:rPr>
        <w:t xml:space="preserve">ข้อความ </w:t>
      </w:r>
      <w:r w:rsidR="000E6DDF" w:rsidRPr="00257303">
        <w:rPr>
          <w:rFonts w:ascii="TH SarabunPSK" w:hAnsi="TH SarabunPSK" w:cs="TH SarabunPSK"/>
          <w:sz w:val="32"/>
          <w:szCs w:val="32"/>
        </w:rPr>
        <w:t>“</w:t>
      </w:r>
      <w:r w:rsidR="000E6DDF" w:rsidRPr="00257303">
        <w:rPr>
          <w:rFonts w:ascii="TH SarabunPSK" w:hAnsi="TH SarabunPSK" w:cs="TH SarabunPSK"/>
          <w:sz w:val="32"/>
          <w:szCs w:val="32"/>
          <w:cs/>
        </w:rPr>
        <w:t>ป้องกันแสง</w:t>
      </w:r>
      <w:r w:rsidR="000E6DDF" w:rsidRPr="00257303">
        <w:rPr>
          <w:rFonts w:ascii="TH SarabunPSK" w:hAnsi="TH SarabunPSK" w:cs="TH SarabunPSK"/>
          <w:sz w:val="32"/>
          <w:szCs w:val="32"/>
        </w:rPr>
        <w:t xml:space="preserve">” </w:t>
      </w:r>
      <w:r w:rsidRPr="00257303">
        <w:rPr>
          <w:rFonts w:ascii="TH SarabunPSK" w:hAnsi="TH SarabunPSK" w:cs="TH SarabunPSK"/>
          <w:sz w:val="32"/>
          <w:szCs w:val="32"/>
          <w:cs/>
        </w:rPr>
        <w:t>บนฉลากยาเพื่อบ่งชี้</w:t>
      </w:r>
      <w:r w:rsidR="00574CB3" w:rsidRPr="00257303">
        <w:rPr>
          <w:rFonts w:ascii="TH SarabunPSK" w:hAnsi="TH SarabunPSK" w:cs="TH SarabunPSK"/>
          <w:sz w:val="32"/>
          <w:szCs w:val="32"/>
        </w:rPr>
        <w:t xml:space="preserve"> </w:t>
      </w:r>
      <w:r w:rsidRPr="00257303">
        <w:rPr>
          <w:rFonts w:ascii="TH SarabunPSK" w:hAnsi="TH SarabunPSK" w:cs="TH SarabunPSK"/>
          <w:sz w:val="32"/>
          <w:szCs w:val="32"/>
          <w:cs/>
        </w:rPr>
        <w:t>ให้ทราบว่าเป็นรายการยาป้</w:t>
      </w:r>
      <w:r w:rsidR="000E6DDF" w:rsidRPr="00257303">
        <w:rPr>
          <w:rFonts w:ascii="TH SarabunPSK" w:hAnsi="TH SarabunPSK" w:cs="TH SarabunPSK"/>
          <w:sz w:val="32"/>
          <w:szCs w:val="32"/>
          <w:cs/>
        </w:rPr>
        <w:t>องกันแสง</w:t>
      </w:r>
    </w:p>
    <w:p w:rsidR="0038792B" w:rsidRDefault="0038792B" w:rsidP="0038792B">
      <w:pPr>
        <w:tabs>
          <w:tab w:val="left" w:pos="851"/>
          <w:tab w:val="left" w:pos="1134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257303">
        <w:rPr>
          <w:rFonts w:ascii="TH SarabunPSK" w:hAnsi="TH SarabunPSK" w:cs="TH SarabunPSK"/>
          <w:sz w:val="32"/>
          <w:szCs w:val="32"/>
          <w:cs/>
        </w:rPr>
        <w:t>หน่วยงานต้องมีการตรวจสอบสภาวะในการจัดเก็บยาอย่างสม่ำเสมอ (</w:t>
      </w:r>
      <w:proofErr w:type="gramStart"/>
      <w:r w:rsidRPr="00257303">
        <w:rPr>
          <w:rFonts w:ascii="TH SarabunPSK" w:hAnsi="TH SarabunPSK" w:cs="TH SarabunPSK"/>
          <w:sz w:val="32"/>
          <w:szCs w:val="32"/>
          <w:cs/>
        </w:rPr>
        <w:t xml:space="preserve">อุณหภูมิ </w:t>
      </w:r>
      <w:r w:rsidRPr="00257303">
        <w:rPr>
          <w:rFonts w:ascii="TH SarabunPSK" w:hAnsi="TH SarabunPSK" w:cs="TH SarabunPSK"/>
          <w:sz w:val="32"/>
          <w:szCs w:val="32"/>
        </w:rPr>
        <w:t xml:space="preserve"> </w:t>
      </w:r>
      <w:r w:rsidRPr="00257303">
        <w:rPr>
          <w:rFonts w:ascii="TH SarabunPSK" w:hAnsi="TH SarabunPSK" w:cs="TH SarabunPSK"/>
          <w:sz w:val="32"/>
          <w:szCs w:val="32"/>
          <w:cs/>
        </w:rPr>
        <w:t>ความชื้น</w:t>
      </w:r>
      <w:proofErr w:type="gramEnd"/>
      <w:r w:rsidRPr="00257303">
        <w:rPr>
          <w:rFonts w:ascii="TH SarabunPSK" w:hAnsi="TH SarabunPSK" w:cs="TH SarabunPSK"/>
          <w:sz w:val="32"/>
          <w:szCs w:val="32"/>
          <w:cs/>
        </w:rPr>
        <w:t xml:space="preserve">) โดยหน่วยงานจะบันทึกอุณหภูมิและความชื้น วันละ </w:t>
      </w:r>
      <w:r w:rsidRPr="00257303">
        <w:rPr>
          <w:rFonts w:ascii="TH SarabunPSK" w:hAnsi="TH SarabunPSK" w:cs="TH SarabunPSK"/>
          <w:sz w:val="32"/>
          <w:szCs w:val="32"/>
        </w:rPr>
        <w:t xml:space="preserve">2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ครั้ง ช่วงเช้าเวลา </w:t>
      </w:r>
      <w:r w:rsidRPr="00257303">
        <w:rPr>
          <w:rFonts w:ascii="TH SarabunPSK" w:hAnsi="TH SarabunPSK" w:cs="TH SarabunPSK"/>
          <w:sz w:val="32"/>
          <w:szCs w:val="32"/>
        </w:rPr>
        <w:t xml:space="preserve">08.30 – 09.00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น. ช่วงเย็นเวลา </w:t>
      </w:r>
      <w:r w:rsidRPr="00257303">
        <w:rPr>
          <w:rFonts w:ascii="TH SarabunPSK" w:hAnsi="TH SarabunPSK" w:cs="TH SarabunPSK"/>
          <w:sz w:val="32"/>
          <w:szCs w:val="32"/>
        </w:rPr>
        <w:t xml:space="preserve">15.00 – 15.30 </w:t>
      </w:r>
      <w:r w:rsidRPr="00257303">
        <w:rPr>
          <w:rFonts w:ascii="TH SarabunPSK" w:hAnsi="TH SarabunPSK" w:cs="TH SarabunPSK"/>
          <w:sz w:val="32"/>
          <w:szCs w:val="32"/>
          <w:cs/>
        </w:rPr>
        <w:t>น.</w:t>
      </w:r>
    </w:p>
    <w:p w:rsidR="00257303" w:rsidRDefault="00257303" w:rsidP="0038792B">
      <w:pPr>
        <w:tabs>
          <w:tab w:val="left" w:pos="851"/>
          <w:tab w:val="left" w:pos="1134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57303" w:rsidRPr="00257303" w:rsidRDefault="00257303" w:rsidP="0038792B">
      <w:pPr>
        <w:tabs>
          <w:tab w:val="left" w:pos="851"/>
          <w:tab w:val="left" w:pos="1134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792B" w:rsidRPr="00257303" w:rsidRDefault="0038792B" w:rsidP="0038792B">
      <w:pPr>
        <w:tabs>
          <w:tab w:val="left" w:pos="851"/>
          <w:tab w:val="left" w:pos="1134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lastRenderedPageBreak/>
        <w:tab/>
        <w:t xml:space="preserve">4. </w:t>
      </w:r>
      <w:r w:rsidRPr="00257303">
        <w:rPr>
          <w:rFonts w:ascii="TH SarabunPSK" w:hAnsi="TH SarabunPSK" w:cs="TH SarabunPSK"/>
          <w:sz w:val="32"/>
          <w:szCs w:val="32"/>
          <w:cs/>
        </w:rPr>
        <w:t>หน่วยงานที่มีการสำรองยาเสพติด และ/</w:t>
      </w:r>
      <w:proofErr w:type="gramStart"/>
      <w:r w:rsidRPr="00257303">
        <w:rPr>
          <w:rFonts w:ascii="TH SarabunPSK" w:hAnsi="TH SarabunPSK" w:cs="TH SarabunPSK"/>
          <w:sz w:val="32"/>
          <w:szCs w:val="32"/>
          <w:cs/>
        </w:rPr>
        <w:t>หรือวัตถุออกฤทธิ์ต่อจิตและประสาท  จะต้องจัดเก็บแยกจากยาอื่นและมีการควบคุมการจัดเก็บดังนี้</w:t>
      </w:r>
      <w:proofErr w:type="gramEnd"/>
    </w:p>
    <w:p w:rsidR="0038792B" w:rsidRPr="00257303" w:rsidRDefault="0038792B" w:rsidP="0038792B">
      <w:pPr>
        <w:tabs>
          <w:tab w:val="left" w:pos="851"/>
          <w:tab w:val="left" w:pos="1134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  <w:cs/>
        </w:rPr>
        <w:tab/>
      </w:r>
      <w:r w:rsidRPr="00257303">
        <w:rPr>
          <w:rFonts w:ascii="TH SarabunPSK" w:hAnsi="TH SarabunPSK" w:cs="TH SarabunPSK"/>
          <w:sz w:val="32"/>
          <w:szCs w:val="32"/>
          <w:cs/>
        </w:rPr>
        <w:tab/>
      </w:r>
      <w:r w:rsidRPr="00257303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257303">
        <w:rPr>
          <w:rFonts w:ascii="TH SarabunPSK" w:hAnsi="TH SarabunPSK" w:cs="TH SarabunPSK"/>
          <w:sz w:val="32"/>
          <w:szCs w:val="32"/>
        </w:rPr>
        <w:t xml:space="preserve">4.1  </w:t>
      </w:r>
      <w:r w:rsidRPr="00257303">
        <w:rPr>
          <w:rFonts w:ascii="TH SarabunPSK" w:hAnsi="TH SarabunPSK" w:cs="TH SarabunPSK"/>
          <w:sz w:val="32"/>
          <w:szCs w:val="32"/>
          <w:cs/>
        </w:rPr>
        <w:t>ยาเสพติดให้โทษประเภท</w:t>
      </w:r>
      <w:proofErr w:type="gramEnd"/>
      <w:r w:rsidRPr="002573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57303">
        <w:rPr>
          <w:rFonts w:ascii="TH SarabunPSK" w:hAnsi="TH SarabunPSK" w:cs="TH SarabunPSK"/>
          <w:sz w:val="32"/>
          <w:szCs w:val="32"/>
        </w:rPr>
        <w:t xml:space="preserve">2 </w:t>
      </w:r>
      <w:r w:rsidRPr="00257303">
        <w:rPr>
          <w:rFonts w:ascii="TH SarabunPSK" w:hAnsi="TH SarabunPSK" w:cs="TH SarabunPSK"/>
          <w:sz w:val="32"/>
          <w:szCs w:val="32"/>
          <w:cs/>
        </w:rPr>
        <w:t>จะต้องจัดเก็บแยกออกจากยาชนิดอื่นๆ ในตู้</w:t>
      </w:r>
      <w:proofErr w:type="spellStart"/>
      <w:r w:rsidRPr="00257303">
        <w:rPr>
          <w:rFonts w:ascii="TH SarabunPSK" w:hAnsi="TH SarabunPSK" w:cs="TH SarabunPSK"/>
          <w:sz w:val="32"/>
          <w:szCs w:val="32"/>
          <w:cs/>
        </w:rPr>
        <w:t>ล็อค</w:t>
      </w:r>
      <w:proofErr w:type="spellEnd"/>
      <w:r w:rsidRPr="00257303">
        <w:rPr>
          <w:rFonts w:ascii="TH SarabunPSK" w:hAnsi="TH SarabunPSK" w:cs="TH SarabunPSK"/>
          <w:sz w:val="32"/>
          <w:szCs w:val="32"/>
          <w:cs/>
        </w:rPr>
        <w:t xml:space="preserve">กุญแจ และมีผู้รับผิดชอบควบคุม </w:t>
      </w:r>
      <w:r w:rsidRPr="00257303">
        <w:rPr>
          <w:rFonts w:ascii="TH SarabunPSK" w:hAnsi="TH SarabunPSK" w:cs="TH SarabunPSK"/>
          <w:sz w:val="32"/>
          <w:szCs w:val="32"/>
        </w:rPr>
        <w:t xml:space="preserve">2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คน รวมไปถึงการขนส่งระหว่างหน่วยงานจะต้องควบคุมด้วยเจ้าหน้าที่ผู้รับมอบหมาย ในส่วนการเบิกจ่ายยาเสพติดให้โทษประเภท </w:t>
      </w:r>
      <w:r w:rsidRPr="00257303">
        <w:rPr>
          <w:rFonts w:ascii="TH SarabunPSK" w:hAnsi="TH SarabunPSK" w:cs="TH SarabunPSK"/>
          <w:sz w:val="32"/>
          <w:szCs w:val="32"/>
        </w:rPr>
        <w:t xml:space="preserve">2 </w:t>
      </w:r>
      <w:r w:rsidRPr="00257303">
        <w:rPr>
          <w:rFonts w:ascii="TH SarabunPSK" w:hAnsi="TH SarabunPSK" w:cs="TH SarabunPSK"/>
          <w:sz w:val="32"/>
          <w:szCs w:val="32"/>
          <w:cs/>
        </w:rPr>
        <w:t>จะต้อง</w:t>
      </w:r>
    </w:p>
    <w:p w:rsidR="008E40A7" w:rsidRPr="00257303" w:rsidRDefault="0038792B" w:rsidP="008E40A7">
      <w:pPr>
        <w:pStyle w:val="a4"/>
        <w:numPr>
          <w:ilvl w:val="0"/>
          <w:numId w:val="10"/>
        </w:numPr>
        <w:tabs>
          <w:tab w:val="left" w:pos="851"/>
          <w:tab w:val="left" w:pos="1134"/>
          <w:tab w:val="left" w:pos="1418"/>
          <w:tab w:val="left" w:pos="1843"/>
          <w:tab w:val="left" w:pos="1985"/>
        </w:tabs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  <w:cs/>
        </w:rPr>
        <w:t>มีการตรวจสอบจำนวน และลงนามผู้เบิก</w:t>
      </w:r>
      <w:r w:rsidR="008E40A7" w:rsidRPr="00257303">
        <w:rPr>
          <w:rFonts w:ascii="TH SarabunPSK" w:hAnsi="TH SarabunPSK" w:cs="TH SarabunPSK"/>
          <w:sz w:val="32"/>
          <w:szCs w:val="32"/>
          <w:cs/>
        </w:rPr>
        <w:t>-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จ่ายทุกครั้ง   </w:t>
      </w:r>
    </w:p>
    <w:p w:rsidR="0038792B" w:rsidRPr="00257303" w:rsidRDefault="0038792B" w:rsidP="008E40A7">
      <w:pPr>
        <w:pStyle w:val="a4"/>
        <w:numPr>
          <w:ilvl w:val="0"/>
          <w:numId w:val="10"/>
        </w:numPr>
        <w:spacing w:after="0" w:line="240" w:lineRule="auto"/>
        <w:ind w:left="2410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  <w:cs/>
        </w:rPr>
        <w:t>มีการตรวจสอบจำ</w:t>
      </w:r>
      <w:r w:rsidR="008E40A7" w:rsidRPr="00257303">
        <w:rPr>
          <w:rFonts w:ascii="TH SarabunPSK" w:hAnsi="TH SarabunPSK" w:cs="TH SarabunPSK"/>
          <w:sz w:val="32"/>
          <w:szCs w:val="32"/>
          <w:cs/>
        </w:rPr>
        <w:t>นวนคงเหลือทุกวันโดยใช้สมุดควบคุมการเบิก-จ่าย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  โดยต้องมีการตรวจสอบและลงนามร่วมกัน</w:t>
      </w:r>
      <w:r w:rsidR="008E40A7" w:rsidRPr="00257303">
        <w:rPr>
          <w:rFonts w:ascii="TH SarabunPSK" w:hAnsi="TH SarabunPSK" w:cs="TH SarabunPSK"/>
          <w:sz w:val="32"/>
          <w:szCs w:val="32"/>
          <w:cs/>
        </w:rPr>
        <w:t xml:space="preserve">ทุกครั้งที่มีการเบิก-จ่ายยา การตรวจนับ </w:t>
      </w:r>
      <w:r w:rsidR="008E40A7" w:rsidRPr="00257303">
        <w:rPr>
          <w:rFonts w:ascii="TH SarabunPSK" w:hAnsi="TH SarabunPSK" w:cs="TH SarabunPSK"/>
          <w:sz w:val="32"/>
          <w:szCs w:val="32"/>
        </w:rPr>
        <w:t xml:space="preserve">stock </w:t>
      </w:r>
      <w:r w:rsidR="008E40A7" w:rsidRPr="00257303">
        <w:rPr>
          <w:rFonts w:ascii="TH SarabunPSK" w:hAnsi="TH SarabunPSK" w:cs="TH SarabunPSK"/>
          <w:sz w:val="32"/>
          <w:szCs w:val="32"/>
          <w:cs/>
        </w:rPr>
        <w:t>การบริหารยาให้ผู้ป่วยและการทิ้งยาส่วนที่เหลือ</w:t>
      </w:r>
    </w:p>
    <w:p w:rsidR="008E40A7" w:rsidRPr="00257303" w:rsidRDefault="008E40A7" w:rsidP="008E40A7">
      <w:pPr>
        <w:tabs>
          <w:tab w:val="left" w:pos="851"/>
          <w:tab w:val="left" w:pos="1134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ab/>
      </w:r>
      <w:r w:rsidRPr="00257303">
        <w:rPr>
          <w:rFonts w:ascii="TH SarabunPSK" w:hAnsi="TH SarabunPSK" w:cs="TH SarabunPSK"/>
          <w:sz w:val="32"/>
          <w:szCs w:val="32"/>
        </w:rPr>
        <w:tab/>
      </w:r>
      <w:r w:rsidRPr="00257303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257303">
        <w:rPr>
          <w:rFonts w:ascii="TH SarabunPSK" w:hAnsi="TH SarabunPSK" w:cs="TH SarabunPSK"/>
          <w:sz w:val="32"/>
          <w:szCs w:val="32"/>
        </w:rPr>
        <w:t xml:space="preserve">4.2  </w:t>
      </w:r>
      <w:r w:rsidRPr="00257303">
        <w:rPr>
          <w:rFonts w:ascii="TH SarabunPSK" w:hAnsi="TH SarabunPSK" w:cs="TH SarabunPSK"/>
          <w:sz w:val="32"/>
          <w:szCs w:val="32"/>
          <w:cs/>
        </w:rPr>
        <w:t>วัตถุออกฤทธิ์ต่อจิตและประสาทประเภท</w:t>
      </w:r>
      <w:proofErr w:type="gramEnd"/>
      <w:r w:rsidRPr="002573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57303">
        <w:rPr>
          <w:rFonts w:ascii="TH SarabunPSK" w:hAnsi="TH SarabunPSK" w:cs="TH SarabunPSK"/>
          <w:sz w:val="32"/>
          <w:szCs w:val="32"/>
        </w:rPr>
        <w:t xml:space="preserve">2  </w:t>
      </w:r>
      <w:r w:rsidRPr="00257303">
        <w:rPr>
          <w:rFonts w:ascii="TH SarabunPSK" w:hAnsi="TH SarabunPSK" w:cs="TH SarabunPSK"/>
          <w:sz w:val="32"/>
          <w:szCs w:val="32"/>
          <w:cs/>
        </w:rPr>
        <w:t>ให้แยกจัดเก็บจากยาอื่นในตู้</w:t>
      </w:r>
      <w:proofErr w:type="spellStart"/>
      <w:r w:rsidRPr="00257303">
        <w:rPr>
          <w:rFonts w:ascii="TH SarabunPSK" w:hAnsi="TH SarabunPSK" w:cs="TH SarabunPSK"/>
          <w:sz w:val="32"/>
          <w:szCs w:val="32"/>
          <w:cs/>
        </w:rPr>
        <w:t>ล็อค</w:t>
      </w:r>
      <w:proofErr w:type="spellEnd"/>
      <w:r w:rsidRPr="00257303">
        <w:rPr>
          <w:rFonts w:ascii="TH SarabunPSK" w:hAnsi="TH SarabunPSK" w:cs="TH SarabunPSK"/>
          <w:sz w:val="32"/>
          <w:szCs w:val="32"/>
          <w:cs/>
        </w:rPr>
        <w:t xml:space="preserve">กุญแจ และมีการตรวจสอบจำนวนคงคลังอย่างน้อยเดือนละ </w:t>
      </w:r>
      <w:r w:rsidRPr="00257303">
        <w:rPr>
          <w:rFonts w:ascii="TH SarabunPSK" w:hAnsi="TH SarabunPSK" w:cs="TH SarabunPSK"/>
          <w:sz w:val="32"/>
          <w:szCs w:val="32"/>
        </w:rPr>
        <w:t xml:space="preserve">1 </w:t>
      </w:r>
      <w:r w:rsidRPr="00257303">
        <w:rPr>
          <w:rFonts w:ascii="TH SarabunPSK" w:hAnsi="TH SarabunPSK" w:cs="TH SarabunPSK"/>
          <w:sz w:val="32"/>
          <w:szCs w:val="32"/>
          <w:cs/>
        </w:rPr>
        <w:t>ครั้ง โดยใช้สมุดควบคุมการเบิก-จ่าย</w:t>
      </w:r>
    </w:p>
    <w:p w:rsidR="00D6131C" w:rsidRPr="00257303" w:rsidRDefault="00D6131C" w:rsidP="00D6131C">
      <w:pPr>
        <w:tabs>
          <w:tab w:val="left" w:pos="851"/>
          <w:tab w:val="left" w:pos="1134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ab/>
        <w:t xml:space="preserve">5.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 การสำรองยาอื่นๆ </w:t>
      </w:r>
      <w:proofErr w:type="gramStart"/>
      <w:r w:rsidRPr="00257303">
        <w:rPr>
          <w:rFonts w:ascii="TH SarabunPSK" w:hAnsi="TH SarabunPSK" w:cs="TH SarabunPSK"/>
          <w:sz w:val="32"/>
          <w:szCs w:val="32"/>
          <w:cs/>
        </w:rPr>
        <w:t>ในหน่วยดูแลผู้ป่วยต้องเป็นไปตามหลักเกณฑ์  ซึ่งพิจารณาอนุมัติโดยคณะอนุกรรมการพัฒนาระบบยา</w:t>
      </w:r>
      <w:proofErr w:type="gramEnd"/>
      <w:r w:rsidRPr="00257303">
        <w:rPr>
          <w:rFonts w:ascii="TH SarabunPSK" w:hAnsi="TH SarabunPSK" w:cs="TH SarabunPSK"/>
          <w:sz w:val="32"/>
          <w:szCs w:val="32"/>
          <w:cs/>
        </w:rPr>
        <w:t xml:space="preserve"> และมีการทบทวนความเหมาะสมอย่างน้อยปีละ </w:t>
      </w:r>
      <w:r w:rsidRPr="00257303">
        <w:rPr>
          <w:rFonts w:ascii="TH SarabunPSK" w:hAnsi="TH SarabunPSK" w:cs="TH SarabunPSK"/>
          <w:sz w:val="32"/>
          <w:szCs w:val="32"/>
        </w:rPr>
        <w:t xml:space="preserve">1 </w:t>
      </w:r>
      <w:r w:rsidRPr="00257303">
        <w:rPr>
          <w:rFonts w:ascii="TH SarabunPSK" w:hAnsi="TH SarabunPSK" w:cs="TH SarabunPSK"/>
          <w:sz w:val="32"/>
          <w:szCs w:val="32"/>
          <w:cs/>
        </w:rPr>
        <w:t>ครั้ง  ซึ่งควรเป็นกลุ่มยาดังต่อไปนี้</w:t>
      </w:r>
    </w:p>
    <w:p w:rsidR="00D6131C" w:rsidRPr="00257303" w:rsidRDefault="00D6131C" w:rsidP="00D6131C">
      <w:pPr>
        <w:pStyle w:val="a4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  <w:cs/>
        </w:rPr>
        <w:t>ยาฉุกเฉิน (</w:t>
      </w:r>
      <w:r w:rsidRPr="00257303">
        <w:rPr>
          <w:rFonts w:ascii="TH SarabunPSK" w:hAnsi="TH SarabunPSK" w:cs="TH SarabunPSK"/>
          <w:sz w:val="32"/>
          <w:szCs w:val="32"/>
        </w:rPr>
        <w:t xml:space="preserve">Emergency drugs) </w:t>
      </w:r>
      <w:r w:rsidRPr="00257303">
        <w:rPr>
          <w:rFonts w:ascii="TH SarabunPSK" w:hAnsi="TH SarabunPSK" w:cs="TH SarabunPSK"/>
          <w:sz w:val="32"/>
          <w:szCs w:val="32"/>
          <w:cs/>
        </w:rPr>
        <w:t>หรือยาต้านพิษ (</w:t>
      </w:r>
      <w:r w:rsidRPr="00257303">
        <w:rPr>
          <w:rFonts w:ascii="TH SarabunPSK" w:hAnsi="TH SarabunPSK" w:cs="TH SarabunPSK"/>
          <w:sz w:val="32"/>
          <w:szCs w:val="32"/>
        </w:rPr>
        <w:t>Antidote)</w:t>
      </w:r>
    </w:p>
    <w:p w:rsidR="00D6131C" w:rsidRPr="00257303" w:rsidRDefault="00D6131C" w:rsidP="00D6131C">
      <w:pPr>
        <w:pStyle w:val="a4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  <w:cs/>
        </w:rPr>
        <w:t>ยาเร่งด่วน (</w:t>
      </w:r>
      <w:r w:rsidRPr="00257303">
        <w:rPr>
          <w:rFonts w:ascii="TH SarabunPSK" w:hAnsi="TH SarabunPSK" w:cs="TH SarabunPSK"/>
          <w:sz w:val="32"/>
          <w:szCs w:val="32"/>
        </w:rPr>
        <w:t>Stat drugs)</w:t>
      </w:r>
    </w:p>
    <w:p w:rsidR="00D6131C" w:rsidRPr="00257303" w:rsidRDefault="00D6131C" w:rsidP="00D6131C">
      <w:pPr>
        <w:pStyle w:val="a4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  <w:cs/>
        </w:rPr>
        <w:t>ยาใช้เวลามีอาการ (</w:t>
      </w:r>
      <w:proofErr w:type="spellStart"/>
      <w:r w:rsidRPr="00257303">
        <w:rPr>
          <w:rFonts w:ascii="TH SarabunPSK" w:hAnsi="TH SarabunPSK" w:cs="TH SarabunPSK"/>
          <w:sz w:val="32"/>
          <w:szCs w:val="32"/>
        </w:rPr>
        <w:t>prn</w:t>
      </w:r>
      <w:proofErr w:type="spellEnd"/>
      <w:r w:rsidRPr="00257303">
        <w:rPr>
          <w:rFonts w:ascii="TH SarabunPSK" w:hAnsi="TH SarabunPSK" w:cs="TH SarabunPSK"/>
          <w:sz w:val="32"/>
          <w:szCs w:val="32"/>
        </w:rPr>
        <w:t>)</w:t>
      </w:r>
    </w:p>
    <w:p w:rsidR="00D6131C" w:rsidRPr="00257303" w:rsidRDefault="00D6131C" w:rsidP="00D6131C">
      <w:pPr>
        <w:pStyle w:val="a4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  <w:cs/>
        </w:rPr>
        <w:t>สารน้ำที่ให้ทางหลอดเลือดดำ</w:t>
      </w:r>
    </w:p>
    <w:p w:rsidR="00D6131C" w:rsidRPr="00257303" w:rsidRDefault="00D6131C" w:rsidP="00D6131C">
      <w:pPr>
        <w:pStyle w:val="a4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  <w:cs/>
        </w:rPr>
        <w:t xml:space="preserve">กลุ่มยา  </w:t>
      </w:r>
      <w:r w:rsidRPr="00257303">
        <w:rPr>
          <w:rFonts w:ascii="TH SarabunPSK" w:hAnsi="TH SarabunPSK" w:cs="TH SarabunPSK"/>
          <w:sz w:val="32"/>
          <w:szCs w:val="32"/>
        </w:rPr>
        <w:t xml:space="preserve">Neuromuscular Blocking Agents </w:t>
      </w:r>
      <w:r w:rsidRPr="00257303">
        <w:rPr>
          <w:rFonts w:ascii="TH SarabunPSK" w:hAnsi="TH SarabunPSK" w:cs="TH SarabunPSK"/>
          <w:sz w:val="32"/>
          <w:szCs w:val="32"/>
          <w:cs/>
        </w:rPr>
        <w:t>อนุญาตให้สำ</w:t>
      </w:r>
      <w:r w:rsidR="00CE7398" w:rsidRPr="00257303">
        <w:rPr>
          <w:rFonts w:ascii="TH SarabunPSK" w:hAnsi="TH SarabunPSK" w:cs="TH SarabunPSK"/>
          <w:sz w:val="32"/>
          <w:szCs w:val="32"/>
          <w:cs/>
        </w:rPr>
        <w:t>รองได้เฉพาะแผนกห้องผ่าตัด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เท่านั้น ซึ่งต้องมีอุปกรณ์ช่วยการหายใจและติดตามเฝ้าระวังผู้ป่วยอย่างใกล้ชิด  </w:t>
      </w:r>
    </w:p>
    <w:p w:rsidR="00CE7398" w:rsidRPr="00257303" w:rsidRDefault="00CE7398" w:rsidP="00CE7398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ab/>
        <w:t xml:space="preserve">6. </w:t>
      </w:r>
      <w:proofErr w:type="gramStart"/>
      <w:r w:rsidRPr="00257303">
        <w:rPr>
          <w:rFonts w:ascii="TH SarabunPSK" w:hAnsi="TH SarabunPSK" w:cs="TH SarabunPSK"/>
          <w:sz w:val="32"/>
          <w:szCs w:val="32"/>
          <w:cs/>
        </w:rPr>
        <w:t>สถานที่จัดเก็บยาที่ไม่มีเจ้าหน้าที่ประจำอยู่ตลอดเวลา  ยาต้องถูกจัดเก็บในบริเวณที่ปิด</w:t>
      </w:r>
      <w:proofErr w:type="spellStart"/>
      <w:r w:rsidRPr="00257303">
        <w:rPr>
          <w:rFonts w:ascii="TH SarabunPSK" w:hAnsi="TH SarabunPSK" w:cs="TH SarabunPSK"/>
          <w:sz w:val="32"/>
          <w:szCs w:val="32"/>
          <w:cs/>
        </w:rPr>
        <w:t>ล็อค</w:t>
      </w:r>
      <w:proofErr w:type="spellEnd"/>
      <w:r w:rsidRPr="00257303">
        <w:rPr>
          <w:rFonts w:ascii="TH SarabunPSK" w:hAnsi="TH SarabunPSK" w:cs="TH SarabunPSK"/>
          <w:sz w:val="32"/>
          <w:szCs w:val="32"/>
          <w:cs/>
        </w:rPr>
        <w:t>และจำกัดการเข้าถึงโดยบุคคลที่ไม่เกี่ยวข้อง</w:t>
      </w:r>
      <w:proofErr w:type="gramEnd"/>
      <w:r w:rsidRPr="002573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57303">
        <w:rPr>
          <w:rFonts w:ascii="TH SarabunPSK" w:hAnsi="TH SarabunPSK" w:cs="TH SarabunPSK"/>
          <w:sz w:val="32"/>
          <w:szCs w:val="32"/>
        </w:rPr>
        <w:t xml:space="preserve"> </w:t>
      </w:r>
    </w:p>
    <w:p w:rsidR="00D6131C" w:rsidRPr="00257303" w:rsidRDefault="00CE7398" w:rsidP="00D6131C">
      <w:pPr>
        <w:tabs>
          <w:tab w:val="left" w:pos="851"/>
          <w:tab w:val="left" w:pos="1134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7303">
        <w:rPr>
          <w:rFonts w:ascii="TH SarabunPSK" w:hAnsi="TH SarabunPSK" w:cs="TH SarabunPSK"/>
          <w:sz w:val="32"/>
          <w:szCs w:val="32"/>
        </w:rPr>
        <w:tab/>
        <w:t xml:space="preserve">7.  </w:t>
      </w:r>
      <w:r w:rsidRPr="00257303">
        <w:rPr>
          <w:rFonts w:ascii="TH SarabunPSK" w:hAnsi="TH SarabunPSK" w:cs="TH SarabunPSK"/>
          <w:sz w:val="32"/>
          <w:szCs w:val="32"/>
          <w:cs/>
        </w:rPr>
        <w:t xml:space="preserve">กลุ่มงานเภสัชกรรม และเจ้าหน้าที่หอผู้ป่วยหรือหน่วยงานอื่นๆ จะมีการตรวจสอบการจัดเก็บยาเป็นประจำทุกเดือนเพื่อให้มั่นใจได้ว่าการจัดเก็บยาอยู่ในสภาวะที่เหมาะสมตามที่บริษัทยา/โรงงานผู้ผลิตแนะนำ หรือตามหลักทาง </w:t>
      </w:r>
      <w:proofErr w:type="gramStart"/>
      <w:r w:rsidRPr="00257303">
        <w:rPr>
          <w:rFonts w:ascii="TH SarabunPSK" w:hAnsi="TH SarabunPSK" w:cs="TH SarabunPSK"/>
          <w:sz w:val="32"/>
          <w:szCs w:val="32"/>
          <w:cs/>
        </w:rPr>
        <w:t>วิชาการ  มีจำนวนและรายการยาที่เหมาะสมต่อการใช้</w:t>
      </w:r>
      <w:proofErr w:type="gramEnd"/>
      <w:r w:rsidRPr="00257303">
        <w:rPr>
          <w:rFonts w:ascii="TH SarabunPSK" w:hAnsi="TH SarabunPSK" w:cs="TH SarabunPSK"/>
          <w:sz w:val="32"/>
          <w:szCs w:val="32"/>
          <w:cs/>
        </w:rPr>
        <w:t xml:space="preserve">  รวมถึงมีการคัดแยกและดำเนินการส่งคืนยาที่จะหมดอายุภายใน </w:t>
      </w:r>
      <w:r w:rsidRPr="00257303">
        <w:rPr>
          <w:rFonts w:ascii="TH SarabunPSK" w:hAnsi="TH SarabunPSK" w:cs="TH SarabunPSK"/>
          <w:sz w:val="32"/>
          <w:szCs w:val="32"/>
        </w:rPr>
        <w:t xml:space="preserve">6 </w:t>
      </w:r>
      <w:r w:rsidRPr="00257303">
        <w:rPr>
          <w:rFonts w:ascii="TH SarabunPSK" w:hAnsi="TH SarabunPSK" w:cs="TH SarabunPSK"/>
          <w:sz w:val="32"/>
          <w:szCs w:val="32"/>
          <w:cs/>
        </w:rPr>
        <w:t>เดือน รวมถึงยาเสื่อมสภาพมาที่กลุ่มงานเภสัชกรรม</w:t>
      </w:r>
    </w:p>
    <w:sectPr w:rsidR="00D6131C" w:rsidRPr="00257303" w:rsidSect="008B7F25">
      <w:headerReference w:type="default" r:id="rId9"/>
      <w:footerReference w:type="default" r:id="rId10"/>
      <w:pgSz w:w="11906" w:h="16838"/>
      <w:pgMar w:top="1588" w:right="1440" w:bottom="1021" w:left="1440" w:header="720" w:footer="1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8D" w:rsidRDefault="00570F8D" w:rsidP="00640A15">
      <w:pPr>
        <w:spacing w:after="0" w:line="240" w:lineRule="auto"/>
      </w:pPr>
      <w:r>
        <w:separator/>
      </w:r>
    </w:p>
  </w:endnote>
  <w:endnote w:type="continuationSeparator" w:id="0">
    <w:p w:rsidR="00570F8D" w:rsidRDefault="00570F8D" w:rsidP="0064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A15" w:rsidRPr="007A5281" w:rsidRDefault="007A5281">
    <w:pPr>
      <w:pStyle w:val="a9"/>
      <w:pBdr>
        <w:top w:val="thinThickSmallGap" w:sz="24" w:space="1" w:color="622423" w:themeColor="accent2" w:themeShade="7F"/>
      </w:pBdr>
      <w:rPr>
        <w:rFonts w:ascii="AngsanaUPC" w:eastAsiaTheme="majorEastAsia" w:hAnsi="AngsanaUPC" w:cs="AngsanaUPC"/>
      </w:rPr>
    </w:pPr>
    <w:r w:rsidRPr="007A5281">
      <w:rPr>
        <w:rFonts w:ascii="AngsanaUPC" w:eastAsiaTheme="majorEastAsia" w:hAnsi="AngsanaUPC" w:cs="AngsanaUPC"/>
        <w:cs/>
      </w:rPr>
      <w:t>ระบบยา  เครือข่ายบริการสุขภาพอำเภอ</w:t>
    </w:r>
    <w:r w:rsidR="00574CB3">
      <w:rPr>
        <w:rFonts w:ascii="AngsanaUPC" w:eastAsiaTheme="majorEastAsia" w:hAnsi="AngsanaUPC" w:cs="AngsanaUPC" w:hint="cs"/>
        <w:cs/>
      </w:rPr>
      <w:t>ปากพนัง ปีงบประมาณ 256</w:t>
    </w:r>
    <w:r w:rsidR="00EB63D1">
      <w:rPr>
        <w:rFonts w:ascii="AngsanaUPC" w:eastAsiaTheme="majorEastAsia" w:hAnsi="AngsanaUPC" w:cs="AngsanaUPC" w:hint="cs"/>
        <w:cs/>
      </w:rPr>
      <w:t>3</w:t>
    </w:r>
  </w:p>
  <w:p w:rsidR="00640A15" w:rsidRDefault="008A258C" w:rsidP="008A258C">
    <w:pPr>
      <w:pStyle w:val="a9"/>
      <w:tabs>
        <w:tab w:val="clear" w:pos="4513"/>
        <w:tab w:val="clear" w:pos="9026"/>
        <w:tab w:val="left" w:pos="1021"/>
      </w:tabs>
    </w:pPr>
    <w:r>
      <w:rPr>
        <w: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8D" w:rsidRDefault="00570F8D" w:rsidP="00640A15">
      <w:pPr>
        <w:spacing w:after="0" w:line="240" w:lineRule="auto"/>
      </w:pPr>
      <w:r>
        <w:separator/>
      </w:r>
    </w:p>
  </w:footnote>
  <w:footnote w:type="continuationSeparator" w:id="0">
    <w:p w:rsidR="00570F8D" w:rsidRDefault="00570F8D" w:rsidP="0064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ngsanaUPC" w:eastAsiaTheme="majorEastAsia" w:hAnsi="AngsanaUPC" w:cs="AngsanaUPC"/>
        <w:sz w:val="40"/>
        <w:szCs w:val="40"/>
        <w:cs/>
      </w:rPr>
      <w:alias w:val="ชื่อเรื่อง"/>
      <w:id w:val="321010679"/>
      <w:placeholder>
        <w:docPart w:val="268ADB29A7B74B27AD2DB2E3FABFF4F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40A15" w:rsidRPr="00BE6A79" w:rsidRDefault="00BE6A79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="AngsanaUPC" w:eastAsiaTheme="majorEastAsia" w:hAnsi="AngsanaUPC" w:cs="AngsanaUPC"/>
            <w:sz w:val="40"/>
            <w:szCs w:val="40"/>
          </w:rPr>
        </w:pPr>
        <w:r w:rsidRPr="00BE6A79">
          <w:rPr>
            <w:rFonts w:ascii="AngsanaUPC" w:eastAsiaTheme="majorEastAsia" w:hAnsi="AngsanaUPC" w:cs="AngsanaUPC"/>
            <w:sz w:val="40"/>
            <w:szCs w:val="40"/>
            <w:cs/>
          </w:rPr>
          <w:t xml:space="preserve">การจัดการยา </w:t>
        </w:r>
        <w:proofErr w:type="spellStart"/>
        <w:r w:rsidRPr="00BE6A79">
          <w:rPr>
            <w:rFonts w:ascii="AngsanaUPC" w:eastAsiaTheme="majorEastAsia" w:hAnsi="AngsanaUPC" w:cs="AngsanaUPC"/>
            <w:sz w:val="40"/>
            <w:szCs w:val="40"/>
            <w:cs/>
          </w:rPr>
          <w:t>Multiple</w:t>
        </w:r>
        <w:proofErr w:type="spellEnd"/>
        <w:r w:rsidRPr="00BE6A79">
          <w:rPr>
            <w:rFonts w:ascii="AngsanaUPC" w:eastAsiaTheme="majorEastAsia" w:hAnsi="AngsanaUPC" w:cs="AngsanaUPC"/>
            <w:sz w:val="40"/>
            <w:szCs w:val="40"/>
            <w:cs/>
          </w:rPr>
          <w:t xml:space="preserve"> </w:t>
        </w:r>
        <w:proofErr w:type="spellStart"/>
        <w:r w:rsidRPr="00BE6A79">
          <w:rPr>
            <w:rFonts w:ascii="AngsanaUPC" w:eastAsiaTheme="majorEastAsia" w:hAnsi="AngsanaUPC" w:cs="AngsanaUPC"/>
            <w:sz w:val="40"/>
            <w:szCs w:val="40"/>
            <w:cs/>
          </w:rPr>
          <w:t>dose</w:t>
        </w:r>
        <w:proofErr w:type="spellEnd"/>
      </w:p>
    </w:sdtContent>
  </w:sdt>
  <w:p w:rsidR="00640A15" w:rsidRDefault="00640A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C6ACB"/>
    <w:multiLevelType w:val="multilevel"/>
    <w:tmpl w:val="630071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40" w:hanging="1440"/>
      </w:pPr>
      <w:rPr>
        <w:rFonts w:hint="default"/>
      </w:rPr>
    </w:lvl>
  </w:abstractNum>
  <w:abstractNum w:abstractNumId="1">
    <w:nsid w:val="13206E4B"/>
    <w:multiLevelType w:val="hybridMultilevel"/>
    <w:tmpl w:val="1EFAD182"/>
    <w:lvl w:ilvl="0" w:tplc="61928156">
      <w:numFmt w:val="bullet"/>
      <w:lvlText w:val="-"/>
      <w:lvlJc w:val="left"/>
      <w:pPr>
        <w:ind w:left="18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3CC1EDB"/>
    <w:multiLevelType w:val="hybridMultilevel"/>
    <w:tmpl w:val="D85C028C"/>
    <w:lvl w:ilvl="0" w:tplc="0409000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2" w:hanging="360"/>
      </w:pPr>
      <w:rPr>
        <w:rFonts w:ascii="Wingdings" w:hAnsi="Wingdings" w:hint="default"/>
      </w:rPr>
    </w:lvl>
  </w:abstractNum>
  <w:abstractNum w:abstractNumId="3">
    <w:nsid w:val="23C44CC7"/>
    <w:multiLevelType w:val="hybridMultilevel"/>
    <w:tmpl w:val="601475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AF76EC1"/>
    <w:multiLevelType w:val="hybridMultilevel"/>
    <w:tmpl w:val="715A1188"/>
    <w:lvl w:ilvl="0" w:tplc="04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>
    <w:nsid w:val="2F85474C"/>
    <w:multiLevelType w:val="hybridMultilevel"/>
    <w:tmpl w:val="D794CCA2"/>
    <w:lvl w:ilvl="0" w:tplc="04090001">
      <w:start w:val="1"/>
      <w:numFmt w:val="bullet"/>
      <w:lvlText w:val=""/>
      <w:lvlJc w:val="left"/>
      <w:pPr>
        <w:ind w:left="2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3" w:hanging="360"/>
      </w:pPr>
      <w:rPr>
        <w:rFonts w:ascii="Wingdings" w:hAnsi="Wingdings" w:hint="default"/>
      </w:rPr>
    </w:lvl>
  </w:abstractNum>
  <w:abstractNum w:abstractNumId="6">
    <w:nsid w:val="498D5875"/>
    <w:multiLevelType w:val="hybridMultilevel"/>
    <w:tmpl w:val="AC4C5492"/>
    <w:lvl w:ilvl="0" w:tplc="0409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7">
    <w:nsid w:val="661D33F7"/>
    <w:multiLevelType w:val="hybridMultilevel"/>
    <w:tmpl w:val="9F46C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8808B5"/>
    <w:multiLevelType w:val="hybridMultilevel"/>
    <w:tmpl w:val="7D8E2F2A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9">
    <w:nsid w:val="787445B1"/>
    <w:multiLevelType w:val="hybridMultilevel"/>
    <w:tmpl w:val="42DA0408"/>
    <w:lvl w:ilvl="0" w:tplc="61928156">
      <w:numFmt w:val="bullet"/>
      <w:lvlText w:val="-"/>
      <w:lvlJc w:val="left"/>
      <w:pPr>
        <w:ind w:left="324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DC71833"/>
    <w:multiLevelType w:val="hybridMultilevel"/>
    <w:tmpl w:val="222EC434"/>
    <w:lvl w:ilvl="0" w:tplc="040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97"/>
    <w:rsid w:val="000034E6"/>
    <w:rsid w:val="00063F8B"/>
    <w:rsid w:val="000949E1"/>
    <w:rsid w:val="000A4F5C"/>
    <w:rsid w:val="000B1A31"/>
    <w:rsid w:val="000B7ECB"/>
    <w:rsid w:val="000E6DDF"/>
    <w:rsid w:val="00131097"/>
    <w:rsid w:val="001C7FE1"/>
    <w:rsid w:val="001D18B2"/>
    <w:rsid w:val="00215D82"/>
    <w:rsid w:val="00257303"/>
    <w:rsid w:val="00277C2D"/>
    <w:rsid w:val="002938C0"/>
    <w:rsid w:val="002E26BA"/>
    <w:rsid w:val="002E55A2"/>
    <w:rsid w:val="002F5A55"/>
    <w:rsid w:val="0038792B"/>
    <w:rsid w:val="004242F8"/>
    <w:rsid w:val="00426900"/>
    <w:rsid w:val="004353ED"/>
    <w:rsid w:val="00442545"/>
    <w:rsid w:val="004446B7"/>
    <w:rsid w:val="005305FE"/>
    <w:rsid w:val="00570F8D"/>
    <w:rsid w:val="00571E32"/>
    <w:rsid w:val="00574CB3"/>
    <w:rsid w:val="005B0F81"/>
    <w:rsid w:val="005B3A9E"/>
    <w:rsid w:val="005D2272"/>
    <w:rsid w:val="005E3E51"/>
    <w:rsid w:val="005E4B32"/>
    <w:rsid w:val="006336E2"/>
    <w:rsid w:val="00634ACF"/>
    <w:rsid w:val="00640A15"/>
    <w:rsid w:val="006F360F"/>
    <w:rsid w:val="0076240D"/>
    <w:rsid w:val="007A5281"/>
    <w:rsid w:val="00804046"/>
    <w:rsid w:val="00873C98"/>
    <w:rsid w:val="0087674B"/>
    <w:rsid w:val="008A258C"/>
    <w:rsid w:val="008A27E3"/>
    <w:rsid w:val="008B2817"/>
    <w:rsid w:val="008B7F25"/>
    <w:rsid w:val="008D4B81"/>
    <w:rsid w:val="008E40A7"/>
    <w:rsid w:val="008F0257"/>
    <w:rsid w:val="00910001"/>
    <w:rsid w:val="009377EF"/>
    <w:rsid w:val="00976CC1"/>
    <w:rsid w:val="009B05F7"/>
    <w:rsid w:val="009C4E0E"/>
    <w:rsid w:val="00A41084"/>
    <w:rsid w:val="00A90DC9"/>
    <w:rsid w:val="00AA0BCA"/>
    <w:rsid w:val="00B34DA6"/>
    <w:rsid w:val="00B37F8F"/>
    <w:rsid w:val="00BE6A79"/>
    <w:rsid w:val="00C34FAA"/>
    <w:rsid w:val="00C60575"/>
    <w:rsid w:val="00C82D5B"/>
    <w:rsid w:val="00CC55A7"/>
    <w:rsid w:val="00CE7398"/>
    <w:rsid w:val="00D34362"/>
    <w:rsid w:val="00D52A6C"/>
    <w:rsid w:val="00D6131C"/>
    <w:rsid w:val="00DC6628"/>
    <w:rsid w:val="00DC72AA"/>
    <w:rsid w:val="00DF3E16"/>
    <w:rsid w:val="00E96697"/>
    <w:rsid w:val="00EB63D1"/>
    <w:rsid w:val="00EC0139"/>
    <w:rsid w:val="00F023B4"/>
    <w:rsid w:val="00F076DA"/>
    <w:rsid w:val="00F37F3E"/>
    <w:rsid w:val="00F559D8"/>
    <w:rsid w:val="00F57AD6"/>
    <w:rsid w:val="00F92FE5"/>
    <w:rsid w:val="00FD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0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9E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640A15"/>
  </w:style>
  <w:style w:type="paragraph" w:styleId="a9">
    <w:name w:val="footer"/>
    <w:basedOn w:val="a"/>
    <w:link w:val="aa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640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0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9E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640A15"/>
  </w:style>
  <w:style w:type="paragraph" w:styleId="a9">
    <w:name w:val="footer"/>
    <w:basedOn w:val="a"/>
    <w:link w:val="aa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640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8ADB29A7B74B27AD2DB2E3FABFF4F5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40652EB-8D32-45E2-94F8-C44B701F2D66}"/>
      </w:docPartPr>
      <w:docPartBody>
        <w:p w:rsidR="0052581E" w:rsidRDefault="00F5478A" w:rsidP="00F5478A">
          <w:pPr>
            <w:pStyle w:val="268ADB29A7B74B27AD2DB2E3FABFF4F5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F5478A"/>
    <w:rsid w:val="001B5DB0"/>
    <w:rsid w:val="0052581E"/>
    <w:rsid w:val="005D1214"/>
    <w:rsid w:val="005F1418"/>
    <w:rsid w:val="0060188F"/>
    <w:rsid w:val="0068047E"/>
    <w:rsid w:val="00836312"/>
    <w:rsid w:val="009D6061"/>
    <w:rsid w:val="00AF5F4C"/>
    <w:rsid w:val="00CC3497"/>
    <w:rsid w:val="00D2650B"/>
    <w:rsid w:val="00D929A8"/>
    <w:rsid w:val="00E27FB4"/>
    <w:rsid w:val="00F54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68ADB29A7B74B27AD2DB2E3FABFF4F5">
    <w:name w:val="268ADB29A7B74B27AD2DB2E3FABFF4F5"/>
    <w:rsid w:val="00F5478A"/>
  </w:style>
  <w:style w:type="paragraph" w:customStyle="1" w:styleId="97CD60D5BDC040A998333C421BB926D1">
    <w:name w:val="97CD60D5BDC040A998333C421BB926D1"/>
    <w:rsid w:val="00F547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49E9-F18F-471D-8AAA-616DE4BD7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การจัดการยา Multiple dose</vt:lpstr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การจัดการยา Multiple dose</dc:title>
  <dc:creator>Windows User</dc:creator>
  <cp:lastModifiedBy>Store_Drug</cp:lastModifiedBy>
  <cp:revision>2</cp:revision>
  <cp:lastPrinted>2016-10-20T13:05:00Z</cp:lastPrinted>
  <dcterms:created xsi:type="dcterms:W3CDTF">2020-05-21T07:25:00Z</dcterms:created>
  <dcterms:modified xsi:type="dcterms:W3CDTF">2020-05-21T07:25:00Z</dcterms:modified>
</cp:coreProperties>
</file>